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0E6F" w14:textId="05C1FE33" w:rsidR="00996A80" w:rsidRPr="001B21C9" w:rsidRDefault="00E42F92" w:rsidP="006335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Hlk207958883"/>
      <w:r w:rsidRPr="001B21C9">
        <w:rPr>
          <w:rFonts w:ascii="Times New Roman" w:hAnsi="Times New Roman" w:cs="Times New Roman"/>
          <w:b/>
          <w:sz w:val="16"/>
          <w:szCs w:val="16"/>
        </w:rPr>
        <w:t xml:space="preserve">ÁREA </w:t>
      </w:r>
      <w:r w:rsidR="00817346" w:rsidRPr="001B21C9">
        <w:rPr>
          <w:rFonts w:ascii="Times New Roman" w:hAnsi="Times New Roman" w:cs="Times New Roman"/>
          <w:b/>
          <w:sz w:val="16"/>
          <w:szCs w:val="16"/>
        </w:rPr>
        <w:t xml:space="preserve">DE </w:t>
      </w:r>
      <w:r w:rsidRPr="001B21C9">
        <w:rPr>
          <w:rFonts w:ascii="Times New Roman" w:hAnsi="Times New Roman" w:cs="Times New Roman"/>
          <w:b/>
          <w:sz w:val="16"/>
          <w:szCs w:val="16"/>
        </w:rPr>
        <w:t>CIENCIAS NATURALES</w:t>
      </w:r>
    </w:p>
    <w:p w14:paraId="08CAA993" w14:textId="1B3C5175" w:rsidR="00D0469B" w:rsidRPr="001B21C9" w:rsidRDefault="00881E59" w:rsidP="00D0469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>NORMATIVA DE LA ASIGNATURA DE BIOLOGÍA</w:t>
      </w:r>
    </w:p>
    <w:p w14:paraId="740DB8A3" w14:textId="77777777" w:rsidR="00D95DC5" w:rsidRPr="001B21C9" w:rsidRDefault="00D95DC5" w:rsidP="00D0469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6DD3679" w14:textId="10C62369" w:rsidR="00243404" w:rsidRPr="00903DAD" w:rsidRDefault="00243404" w:rsidP="00903DAD">
      <w:pPr>
        <w:pStyle w:val="Sinespaciado"/>
        <w:jc w:val="both"/>
        <w:rPr>
          <w:rFonts w:ascii="Times New Roman" w:hAnsi="Times New Roman" w:cs="Times New Roman"/>
          <w:sz w:val="16"/>
          <w:szCs w:val="16"/>
        </w:rPr>
      </w:pPr>
      <w:r w:rsidRPr="00903DAD">
        <w:rPr>
          <w:rFonts w:ascii="Times New Roman" w:hAnsi="Times New Roman" w:cs="Times New Roman"/>
          <w:sz w:val="16"/>
          <w:szCs w:val="16"/>
        </w:rPr>
        <w:t>La presente normativa tiene como objetivo</w:t>
      </w:r>
      <w:r w:rsidR="00484B73" w:rsidRPr="00903DAD">
        <w:rPr>
          <w:rFonts w:ascii="Times New Roman" w:hAnsi="Times New Roman" w:cs="Times New Roman"/>
          <w:sz w:val="16"/>
          <w:szCs w:val="16"/>
        </w:rPr>
        <w:t>:</w:t>
      </w:r>
      <w:r w:rsidRPr="00903DAD">
        <w:rPr>
          <w:rFonts w:ascii="Times New Roman" w:hAnsi="Times New Roman" w:cs="Times New Roman"/>
          <w:sz w:val="16"/>
          <w:szCs w:val="16"/>
        </w:rPr>
        <w:t xml:space="preserve"> </w:t>
      </w:r>
      <w:r w:rsidR="00D0469B" w:rsidRPr="00903DAD">
        <w:rPr>
          <w:rFonts w:ascii="Times New Roman" w:hAnsi="Times New Roman" w:cs="Times New Roman"/>
          <w:sz w:val="16"/>
          <w:szCs w:val="16"/>
        </w:rPr>
        <w:t>Regular compromisos, pautas de convivencia y lineamientos académicos entre estudiantes, representantes y docente, garantizando un proceso educativo justo y efectivo</w:t>
      </w:r>
      <w:r w:rsidR="00E8409D" w:rsidRPr="00903DAD">
        <w:rPr>
          <w:rFonts w:ascii="Times New Roman" w:hAnsi="Times New Roman" w:cs="Times New Roman"/>
          <w:sz w:val="16"/>
          <w:szCs w:val="16"/>
        </w:rPr>
        <w:t xml:space="preserve"> los cuales se detallan a continuación:</w:t>
      </w:r>
    </w:p>
    <w:p w14:paraId="16A54EFF" w14:textId="77777777" w:rsidR="00583454" w:rsidRDefault="00583454" w:rsidP="00903DAD">
      <w:pPr>
        <w:pStyle w:val="Sinespaciado"/>
        <w:jc w:val="both"/>
        <w:rPr>
          <w:rFonts w:ascii="Times New Roman" w:hAnsi="Times New Roman" w:cs="Times New Roman"/>
          <w:sz w:val="16"/>
          <w:szCs w:val="16"/>
        </w:rPr>
      </w:pPr>
    </w:p>
    <w:p w14:paraId="0DAD1137" w14:textId="34936C0F" w:rsidR="00277CBB" w:rsidRPr="00903DAD" w:rsidRDefault="00277CBB" w:rsidP="00903DAD">
      <w:pPr>
        <w:pStyle w:val="Sinespaciado"/>
        <w:jc w:val="both"/>
        <w:rPr>
          <w:rFonts w:ascii="Times New Roman" w:hAnsi="Times New Roman" w:cs="Times New Roman"/>
          <w:sz w:val="16"/>
          <w:szCs w:val="16"/>
        </w:rPr>
      </w:pPr>
      <w:r w:rsidRPr="00903DAD">
        <w:rPr>
          <w:rFonts w:ascii="Times New Roman" w:hAnsi="Times New Roman" w:cs="Times New Roman"/>
          <w:sz w:val="16"/>
          <w:szCs w:val="16"/>
        </w:rPr>
        <w:t>La metodología se centra en un aprendizaje activo, donde el docente actúa como guía del proceso educativo, aplicando estrategias innovadoras que fomenten la participación y el pensamiento crítico de los estudiantes. Se implementará la aula invertida, promoviendo el estudio previo en casa y la aplicación de los conocimientos en clase; el Aprendizaje Basado en Proyectos (ABP), mediante la resolución de problemas reales; el aprendizaje cooperativo, fortaleciendo el trabajo en equipo y la corresponsabilidad; el aprendizaje basado en problemas, orientado al desarrollo del pensamiento crítico; y la gamificación y la experimentación, para motivar a los estudiantes y aplicar de manera práctica los contenidos en el laboratorio.</w:t>
      </w:r>
    </w:p>
    <w:p w14:paraId="472E65BC" w14:textId="77777777" w:rsidR="005C6846" w:rsidRDefault="005C6846" w:rsidP="00D9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7F451E7" w14:textId="1A4AEB37" w:rsidR="00CD0CF2" w:rsidRPr="001B21C9" w:rsidRDefault="00CD0CF2" w:rsidP="00D9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Evaluación del desempeño académico:</w:t>
      </w:r>
    </w:p>
    <w:p w14:paraId="6D093965" w14:textId="0CBCF6F6" w:rsidR="00D95DC5" w:rsidRPr="001B21C9" w:rsidRDefault="00D95DC5" w:rsidP="00D95DC5">
      <w:pPr>
        <w:pStyle w:val="Sinespaciado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 xml:space="preserve">1. Evaluación Diagnóstica: </w:t>
      </w:r>
      <w:r w:rsidRPr="001B21C9">
        <w:rPr>
          <w:rFonts w:ascii="Times New Roman" w:hAnsi="Times New Roman" w:cs="Times New Roman"/>
          <w:sz w:val="16"/>
          <w:szCs w:val="16"/>
        </w:rPr>
        <w:t>Se aplica al inicio de cada unidad o periodo escolar, no se califica, solo identifica conocimientos previos, fortalezas y necesidades.</w:t>
      </w:r>
    </w:p>
    <w:p w14:paraId="15EBC10B" w14:textId="40C44D2E" w:rsidR="00D95DC5" w:rsidRPr="001B21C9" w:rsidRDefault="00D95DC5" w:rsidP="00880DE1">
      <w:pPr>
        <w:pStyle w:val="Sinespaciad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Permite ajustar la planificación y personalizar la enseñanza. (punto de partida)</w:t>
      </w:r>
    </w:p>
    <w:p w14:paraId="7A9965E7" w14:textId="65BDE5A0" w:rsidR="00D95DC5" w:rsidRPr="001B21C9" w:rsidRDefault="00D95DC5" w:rsidP="00D95DC5">
      <w:pPr>
        <w:pStyle w:val="Sinespaciad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 xml:space="preserve">2. Evaluación Formativa: </w:t>
      </w:r>
      <w:r w:rsidRPr="001B21C9">
        <w:rPr>
          <w:rFonts w:ascii="Times New Roman" w:hAnsi="Times New Roman" w:cs="Times New Roman"/>
          <w:sz w:val="16"/>
          <w:szCs w:val="16"/>
        </w:rPr>
        <w:t xml:space="preserve">Conjunto de aportes individuales y grupales (disciplinares e interdisciplinares). Regida por el Artículo 35 del ACUERDO Nro. MINEDUC-MINEDUC-2024-00031-A. </w:t>
      </w:r>
      <w:r w:rsidRPr="001B21C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Representa el 70 % de la calificación final</w:t>
      </w:r>
      <w:r w:rsidRPr="001B21C9">
        <w:rPr>
          <w:rFonts w:ascii="Times New Roman" w:hAnsi="Times New Roman" w:cs="Times New Roman"/>
          <w:sz w:val="16"/>
          <w:szCs w:val="16"/>
        </w:rPr>
        <w:t xml:space="preserve">. Su función es retroalimentar y mejorar el aprendizaje durante el proceso. </w:t>
      </w:r>
    </w:p>
    <w:p w14:paraId="69E73D96" w14:textId="08CF1B48" w:rsidR="00D95DC5" w:rsidRPr="001B21C9" w:rsidRDefault="00D95DC5" w:rsidP="00D95DC5">
      <w:pPr>
        <w:pStyle w:val="Sinespaciado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La institución debe cumplir lo dispuesto en los Artículos 47, 48 y 49 del RGLOEI y en los Artículos 7 y 8 del mismo ACUERDO. (acompaña el proceso)</w:t>
      </w:r>
    </w:p>
    <w:p w14:paraId="559273F5" w14:textId="09C29F6A" w:rsidR="00D95DC5" w:rsidRPr="001B21C9" w:rsidRDefault="00D95DC5" w:rsidP="00D95DC5">
      <w:pPr>
        <w:pStyle w:val="Sinespaciado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 xml:space="preserve">3. Evaluación Sumativa: </w:t>
      </w:r>
      <w:r w:rsidRPr="001B21C9">
        <w:rPr>
          <w:rFonts w:ascii="Times New Roman" w:hAnsi="Times New Roman" w:cs="Times New Roman"/>
          <w:sz w:val="16"/>
          <w:szCs w:val="16"/>
        </w:rPr>
        <w:t xml:space="preserve">Se aplica al final de cada trimestre o periodo, evalúa el logro de los objetivos de aprendizaje, los instrumentos: exámenes, proyectos interdisciplinares, ensayos, entrevistas, mapas mentales, portafolios, etc. </w:t>
      </w:r>
      <w:r w:rsidRPr="001B21C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Representa el 30 % de la calificación final. </w:t>
      </w:r>
      <w:r w:rsidRPr="001B21C9">
        <w:rPr>
          <w:rFonts w:ascii="Times New Roman" w:hAnsi="Times New Roman" w:cs="Times New Roman"/>
          <w:sz w:val="16"/>
          <w:szCs w:val="16"/>
        </w:rPr>
        <w:t>(determina el nivel de logro)</w:t>
      </w:r>
    </w:p>
    <w:p w14:paraId="75CA901C" w14:textId="77777777" w:rsidR="00D95DC5" w:rsidRPr="001B21C9" w:rsidRDefault="00D95DC5" w:rsidP="00D95DC5">
      <w:pPr>
        <w:pStyle w:val="Sinespaciado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4. Relación entre evaluaciones</w:t>
      </w:r>
    </w:p>
    <w:p w14:paraId="770770B0" w14:textId="77777777" w:rsidR="00D95DC5" w:rsidRPr="001B21C9" w:rsidRDefault="00D95DC5" w:rsidP="00D95DC5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14:paraId="392F7637" w14:textId="5EC47118" w:rsidR="00D95DC5" w:rsidRPr="001B21C9" w:rsidRDefault="00D95DC5" w:rsidP="008516C2">
      <w:pPr>
        <w:pStyle w:val="Sinespaciad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Mecanismos de Mejora de Calificaciones</w:t>
      </w:r>
      <w:r w:rsidR="008516C2" w:rsidRPr="001B21C9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r w:rsidRPr="001B21C9">
        <w:rPr>
          <w:rFonts w:ascii="Times New Roman" w:hAnsi="Times New Roman" w:cs="Times New Roman"/>
          <w:sz w:val="16"/>
          <w:szCs w:val="16"/>
        </w:rPr>
        <w:t>El refuerzo pedagógico es clave para apoyar a estudiantes con bajo rendimiento</w:t>
      </w:r>
      <w:r w:rsidR="008516C2" w:rsidRPr="001B21C9">
        <w:rPr>
          <w:rFonts w:ascii="Times New Roman" w:hAnsi="Times New Roman" w:cs="Times New Roman"/>
          <w:sz w:val="16"/>
          <w:szCs w:val="16"/>
        </w:rPr>
        <w:t>, s</w:t>
      </w:r>
      <w:r w:rsidRPr="001B21C9">
        <w:rPr>
          <w:rFonts w:ascii="Times New Roman" w:hAnsi="Times New Roman" w:cs="Times New Roman"/>
          <w:sz w:val="16"/>
          <w:szCs w:val="16"/>
        </w:rPr>
        <w:t>e busca detectar dificultades de forma temprana para intervenir oportunamente</w:t>
      </w:r>
      <w:r w:rsidR="008516C2" w:rsidRPr="001B21C9">
        <w:rPr>
          <w:rFonts w:ascii="Times New Roman" w:hAnsi="Times New Roman" w:cs="Times New Roman"/>
          <w:sz w:val="16"/>
          <w:szCs w:val="16"/>
        </w:rPr>
        <w:t>, e</w:t>
      </w:r>
      <w:r w:rsidRPr="001B21C9">
        <w:rPr>
          <w:rFonts w:ascii="Times New Roman" w:hAnsi="Times New Roman" w:cs="Times New Roman"/>
          <w:sz w:val="16"/>
          <w:szCs w:val="16"/>
        </w:rPr>
        <w:t>l bienestar estudiantil influye directamente en la capacidad de aprender.</w:t>
      </w:r>
    </w:p>
    <w:p w14:paraId="0D340FE1" w14:textId="77777777" w:rsidR="00D95DC5" w:rsidRPr="001B21C9" w:rsidRDefault="00D95DC5" w:rsidP="00D95DC5">
      <w:pPr>
        <w:pStyle w:val="Sinespaciado"/>
        <w:rPr>
          <w:rFonts w:ascii="Times New Roman" w:hAnsi="Times New Roman" w:cs="Times New Roman"/>
          <w:b/>
          <w:bCs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Normas para Evaluación Formativa y Refuerzo Académico</w:t>
      </w:r>
    </w:p>
    <w:p w14:paraId="5D2E30FF" w14:textId="0E2B1194" w:rsidR="00D95DC5" w:rsidRPr="001B21C9" w:rsidRDefault="00957B39" w:rsidP="00957B39">
      <w:pPr>
        <w:pStyle w:val="Sinespaciado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 xml:space="preserve">Priorización de actividades formativas: </w:t>
      </w:r>
      <w:r w:rsidR="00D95DC5" w:rsidRPr="001B21C9">
        <w:rPr>
          <w:rFonts w:ascii="Times New Roman" w:hAnsi="Times New Roman" w:cs="Times New Roman"/>
          <w:sz w:val="16"/>
          <w:szCs w:val="16"/>
        </w:rPr>
        <w:t>prioridad para consolidar aprendizajes.</w:t>
      </w:r>
    </w:p>
    <w:p w14:paraId="2471D1FA" w14:textId="6DABC8BB" w:rsidR="00D95DC5" w:rsidRPr="001B21C9" w:rsidRDefault="00957B39" w:rsidP="00957B39">
      <w:pPr>
        <w:pStyle w:val="Sinespaciado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 xml:space="preserve">Actividades para el hogar: </w:t>
      </w:r>
      <w:r w:rsidR="00D95DC5" w:rsidRPr="001B21C9">
        <w:rPr>
          <w:rFonts w:ascii="Times New Roman" w:hAnsi="Times New Roman" w:cs="Times New Roman"/>
          <w:sz w:val="16"/>
          <w:szCs w:val="16"/>
        </w:rPr>
        <w:t>deben ser de refuerzo, fomentando autonomía.</w:t>
      </w:r>
    </w:p>
    <w:p w14:paraId="041A7A8F" w14:textId="157DBE5F" w:rsidR="00D95DC5" w:rsidRPr="001B21C9" w:rsidRDefault="00957B39" w:rsidP="00957B39">
      <w:pPr>
        <w:pStyle w:val="Sinespaciado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 xml:space="preserve">Criterios de recuperación: </w:t>
      </w:r>
      <w:r w:rsidR="00D95DC5" w:rsidRPr="001B21C9">
        <w:rPr>
          <w:rFonts w:ascii="Times New Roman" w:hAnsi="Times New Roman" w:cs="Times New Roman"/>
          <w:sz w:val="16"/>
          <w:szCs w:val="16"/>
        </w:rPr>
        <w:t>cada docente define criterios para asegurar equidad.</w:t>
      </w:r>
    </w:p>
    <w:p w14:paraId="51EEB226" w14:textId="77777777" w:rsidR="00D95DC5" w:rsidRPr="001B21C9" w:rsidRDefault="00D95DC5" w:rsidP="00D95DC5">
      <w:pPr>
        <w:pStyle w:val="Sinespaciado"/>
        <w:rPr>
          <w:rFonts w:ascii="Times New Roman" w:hAnsi="Times New Roman" w:cs="Times New Roman"/>
          <w:b/>
          <w:bCs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Refuerzos por trimestre:</w:t>
      </w:r>
    </w:p>
    <w:p w14:paraId="0E8E3EA6" w14:textId="68F250C1" w:rsidR="00D95DC5" w:rsidRPr="001B21C9" w:rsidRDefault="00D95DC5" w:rsidP="00957B39">
      <w:pPr>
        <w:pStyle w:val="Sinespaciado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Primer refuerzo:</w:t>
      </w:r>
      <w:r w:rsidRPr="001B21C9">
        <w:rPr>
          <w:rFonts w:ascii="Times New Roman" w:hAnsi="Times New Roman" w:cs="Times New Roman"/>
          <w:sz w:val="16"/>
          <w:szCs w:val="16"/>
        </w:rPr>
        <w:t xml:space="preserve"> a mitad del trimestre, tras la junta extraordinaria.</w:t>
      </w:r>
    </w:p>
    <w:p w14:paraId="415105B9" w14:textId="2E30E3E8" w:rsidR="00D95DC5" w:rsidRPr="001B21C9" w:rsidRDefault="00D95DC5" w:rsidP="00957B39">
      <w:pPr>
        <w:pStyle w:val="Sinespaciado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Segundo refuerzo</w:t>
      </w:r>
      <w:r w:rsidRPr="001B21C9">
        <w:rPr>
          <w:rFonts w:ascii="Times New Roman" w:hAnsi="Times New Roman" w:cs="Times New Roman"/>
          <w:sz w:val="16"/>
          <w:szCs w:val="16"/>
        </w:rPr>
        <w:t>: al final del trimestre.</w:t>
      </w:r>
      <w:r w:rsidR="00BE2582" w:rsidRPr="001B21C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B6F17F7" w14:textId="4501E0FD" w:rsidR="00D95DC5" w:rsidRPr="001B21C9" w:rsidRDefault="00D95DC5" w:rsidP="00D95DC5">
      <w:pPr>
        <w:pStyle w:val="Sinespaciado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La nota del 70 % se obtiene del promedio entre insumos y refuerzos.</w:t>
      </w:r>
      <w:r w:rsidR="00BE2582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Basado en el Artículo 32 del RGLOEI – Refuerzo pedagógico y el Plan de Refuerzo Pedagógico Institucional.</w:t>
      </w:r>
    </w:p>
    <w:p w14:paraId="335E3267" w14:textId="3FC05AFB" w:rsidR="00957B39" w:rsidRPr="001B21C9" w:rsidRDefault="00957B39" w:rsidP="00D95DC5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14:paraId="4301C161" w14:textId="5A2E2253" w:rsidR="00957B39" w:rsidRPr="001B21C9" w:rsidRDefault="00957B39" w:rsidP="00BE2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La ponderación las notas del refuerzo académico se efectuará de acuerdo a los siguientes</w:t>
      </w:r>
    </w:p>
    <w:p w14:paraId="35646D45" w14:textId="36E7BAFF" w:rsidR="00957B39" w:rsidRPr="001B21C9" w:rsidRDefault="00957B39" w:rsidP="00BE25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parámetros</w:t>
      </w:r>
    </w:p>
    <w:p w14:paraId="18EF5306" w14:textId="315B8C88" w:rsidR="00CD0CF2" w:rsidRPr="001B21C9" w:rsidRDefault="00CD0CF2" w:rsidP="00EE4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CASO 1</w:t>
      </w:r>
      <w:r w:rsidRPr="001B21C9">
        <w:rPr>
          <w:rFonts w:ascii="Times New Roman" w:hAnsi="Times New Roman" w:cs="Times New Roman"/>
          <w:sz w:val="16"/>
          <w:szCs w:val="16"/>
        </w:rPr>
        <w:t>: Si el promedio de los insumos está en el rango de 7 a 9,99 puntos. En este caso la nota del refuerzo</w:t>
      </w:r>
      <w:r w:rsidR="00EE4289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académico se evalúa sobre 10 puntos y tanto la Nota 1, como la Nota 2, se obtendrán promediando el</w:t>
      </w:r>
      <w:r w:rsidR="00EE4289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Refuerzo académico y el Promedio insumos.</w:t>
      </w:r>
    </w:p>
    <w:p w14:paraId="3050C347" w14:textId="77777777" w:rsidR="00CD0CF2" w:rsidRPr="001B21C9" w:rsidRDefault="00CD0CF2" w:rsidP="00EE4289">
      <w:pPr>
        <w:jc w:val="center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39D1AB0" wp14:editId="3CC004EB">
            <wp:extent cx="3862105" cy="66874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888" r="387" b="4214"/>
                    <a:stretch/>
                  </pic:blipFill>
                  <pic:spPr bwMode="auto">
                    <a:xfrm>
                      <a:off x="0" y="0"/>
                      <a:ext cx="4045964" cy="700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C2A1D9" w14:textId="4B3DF66F" w:rsidR="00CD0CF2" w:rsidRPr="001B21C9" w:rsidRDefault="00CD0CF2" w:rsidP="00EE4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Cabe aclarar que el Refuerzo 1 se lo realizará después de las juntas de medio trimestre y el Refuerzo 2, se</w:t>
      </w:r>
      <w:r w:rsidR="00EE4289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lo realizará antes de presentarse a las juntas de fin de trimestre.</w:t>
      </w:r>
      <w:r w:rsidR="00EE4289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En caso que el estudiante obtuviere en el refuerzo una nota inferior al promedio de los insumos, la</w:t>
      </w:r>
      <w:r w:rsidR="00EE4289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calificación se mantiene.</w:t>
      </w:r>
    </w:p>
    <w:p w14:paraId="65C7B634" w14:textId="77777777" w:rsidR="00CD0CF2" w:rsidRPr="001B21C9" w:rsidRDefault="00CD0CF2" w:rsidP="00EE4289">
      <w:pPr>
        <w:jc w:val="center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1049EA5" wp14:editId="5FC555C9">
            <wp:extent cx="3773606" cy="585416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123"/>
                    <a:stretch/>
                  </pic:blipFill>
                  <pic:spPr bwMode="auto">
                    <a:xfrm>
                      <a:off x="0" y="0"/>
                      <a:ext cx="3923012" cy="608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6A4094" w14:textId="074256F8" w:rsidR="00CD0CF2" w:rsidRPr="001B21C9" w:rsidRDefault="00CD0CF2" w:rsidP="0055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 xml:space="preserve">CASO 2: </w:t>
      </w:r>
      <w:r w:rsidRPr="001B21C9">
        <w:rPr>
          <w:rFonts w:ascii="Times New Roman" w:hAnsi="Times New Roman" w:cs="Times New Roman"/>
          <w:sz w:val="16"/>
          <w:szCs w:val="16"/>
        </w:rPr>
        <w:t>Si el promedio de los insumos esta entre 0,01 a 6,99. En este caso el refuerzo pedagógico se</w:t>
      </w:r>
      <w:r w:rsidR="00555EF3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evalúa sobre diez, pero para obtener la Nota 1 y Nota 2, el registro de notas realizará el promedio entre la</w:t>
      </w:r>
      <w:r w:rsidR="00555EF3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Nota ponderada del refuerzo (ponderación en la tabla adjunta) y Promedio de los insumos</w:t>
      </w:r>
    </w:p>
    <w:p w14:paraId="1B3C35A0" w14:textId="77777777" w:rsidR="00CD0CF2" w:rsidRPr="001B21C9" w:rsidRDefault="00CD0CF2" w:rsidP="00555EF3">
      <w:pPr>
        <w:jc w:val="center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D070319" wp14:editId="4C5715C6">
            <wp:extent cx="1337481" cy="131809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055" t="3411" r="2659" b="3778"/>
                    <a:stretch/>
                  </pic:blipFill>
                  <pic:spPr bwMode="auto">
                    <a:xfrm>
                      <a:off x="0" y="0"/>
                      <a:ext cx="1356862" cy="1337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E1F604" w14:textId="77777777" w:rsidR="00CD0CF2" w:rsidRPr="001B21C9" w:rsidRDefault="00CD0CF2" w:rsidP="006340CE">
      <w:pPr>
        <w:jc w:val="center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75DF200" wp14:editId="74E73E34">
            <wp:extent cx="3493827" cy="68681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420" t="5654" b="1"/>
                    <a:stretch/>
                  </pic:blipFill>
                  <pic:spPr bwMode="auto">
                    <a:xfrm>
                      <a:off x="0" y="0"/>
                      <a:ext cx="3655759" cy="718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1890A" w14:textId="7433C918" w:rsidR="00CD0CF2" w:rsidRPr="001B21C9" w:rsidRDefault="00CD0CF2" w:rsidP="0063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16"/>
          <w:szCs w:val="16"/>
        </w:rPr>
      </w:pPr>
      <w:r w:rsidRPr="001B21C9">
        <w:rPr>
          <w:rFonts w:ascii="Times New Roman" w:hAnsi="Times New Roman" w:cs="Times New Roman"/>
          <w:color w:val="000000"/>
          <w:sz w:val="16"/>
          <w:szCs w:val="16"/>
        </w:rPr>
        <w:t>En caso que el estudiante obtuviere una nota inferior al promedio de los insumos la calificación se</w:t>
      </w:r>
      <w:r w:rsidR="006340CE" w:rsidRPr="001B21C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color w:val="000000"/>
          <w:sz w:val="16"/>
          <w:szCs w:val="16"/>
        </w:rPr>
        <w:t>mantiene</w:t>
      </w:r>
      <w:r w:rsidR="00F1217B">
        <w:rPr>
          <w:rFonts w:ascii="Times New Roman" w:hAnsi="Times New Roman" w:cs="Times New Roman"/>
          <w:color w:val="FFFFFF"/>
          <w:sz w:val="16"/>
          <w:szCs w:val="16"/>
        </w:rPr>
        <w:t xml:space="preserve">: </w:t>
      </w:r>
      <w:r w:rsidRPr="001B21C9">
        <w:rPr>
          <w:rFonts w:ascii="Times New Roman" w:hAnsi="Times New Roman" w:cs="Times New Roman"/>
          <w:color w:val="FFFFFF"/>
          <w:sz w:val="16"/>
          <w:szCs w:val="16"/>
        </w:rPr>
        <w:t>mantiene</w:t>
      </w:r>
    </w:p>
    <w:p w14:paraId="7CCFCB57" w14:textId="77777777" w:rsidR="00A7783B" w:rsidRDefault="00CD0CF2" w:rsidP="00A7783B">
      <w:pPr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anchor distT="0" distB="0" distL="114300" distR="114300" simplePos="0" relativeHeight="251658240" behindDoc="0" locked="0" layoutInCell="1" allowOverlap="1" wp14:anchorId="26B7CC18" wp14:editId="05A74240">
            <wp:simplePos x="2026693" y="818866"/>
            <wp:positionH relativeFrom="column">
              <wp:posOffset>2026693</wp:posOffset>
            </wp:positionH>
            <wp:positionV relativeFrom="paragraph">
              <wp:align>top</wp:align>
            </wp:positionV>
            <wp:extent cx="3507474" cy="674011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474" cy="67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3188E" w14:textId="19D433B1" w:rsidR="00CD0CF2" w:rsidRPr="001B21C9" w:rsidRDefault="00A7783B" w:rsidP="00A7783B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textWrapping" w:clear="all"/>
      </w:r>
    </w:p>
    <w:p w14:paraId="26432184" w14:textId="120F3E24" w:rsidR="00CD0CF2" w:rsidRPr="001B21C9" w:rsidRDefault="00CD0CF2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Este enfoque busca garantizar un aprendizaje integral, promoviendo la participación activa de los estudiantes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y fortaleciendo su rendimiento a lo largo del trimestre.</w:t>
      </w:r>
    </w:p>
    <w:p w14:paraId="78699C17" w14:textId="77777777" w:rsidR="00CD0CF2" w:rsidRPr="001B21C9" w:rsidRDefault="00CD0CF2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Normativa para la Recuperación de Calificaciones</w:t>
      </w:r>
    </w:p>
    <w:p w14:paraId="06962814" w14:textId="77777777" w:rsidR="00CD0CF2" w:rsidRPr="001B21C9" w:rsidRDefault="00CD0CF2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 xml:space="preserve">1. </w:t>
      </w:r>
      <w:r w:rsidRPr="001B21C9">
        <w:rPr>
          <w:rFonts w:ascii="Times New Roman" w:hAnsi="Times New Roman" w:cs="Times New Roman"/>
          <w:b/>
          <w:bCs/>
          <w:sz w:val="16"/>
          <w:szCs w:val="16"/>
        </w:rPr>
        <w:t>Justificación de Ausencias y Evaluación de Trabajos:</w:t>
      </w:r>
    </w:p>
    <w:p w14:paraId="224129EE" w14:textId="0517E68B" w:rsidR="00CD0CF2" w:rsidRPr="001B21C9" w:rsidRDefault="00CD0CF2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• Si el/la estudiante se ausenta, deberá presentar la justificación correspondiente junto con la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tarea asignada para la fecha establecida. Las tareas y trabajos se calificarán sobre 10 puntos,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siempre que se entreguen máximo en la siguiente clase.</w:t>
      </w:r>
    </w:p>
    <w:p w14:paraId="38F242B6" w14:textId="77777777" w:rsidR="00CD0CF2" w:rsidRPr="001B21C9" w:rsidRDefault="00CD0CF2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 xml:space="preserve">2. </w:t>
      </w:r>
      <w:r w:rsidRPr="001B21C9">
        <w:rPr>
          <w:rFonts w:ascii="Times New Roman" w:hAnsi="Times New Roman" w:cs="Times New Roman"/>
          <w:b/>
          <w:bCs/>
          <w:sz w:val="16"/>
          <w:szCs w:val="16"/>
        </w:rPr>
        <w:t>Ausencias injustificadas y Evaluación de Trabajos:</w:t>
      </w:r>
    </w:p>
    <w:p w14:paraId="27505139" w14:textId="6DC74AC2" w:rsidR="00CD0CF2" w:rsidRPr="001B21C9" w:rsidRDefault="00CD0CF2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• Si el representante legal no justifica la ausencia, el estudiante deberá completar la actividad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académica, y su representante será responsable de entregarla al docente durante la atención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a padres, junto con un acta de compromiso. El plazo máximo de entrega será hasta la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semana de aplicación del refuerzo 1 o 2 y las actividades se evaluarán sobre 7 puntos. Esta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acta formaliza el compromiso del estudiante y su representante legal con el proceso de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nivelación académica</w:t>
      </w:r>
    </w:p>
    <w:p w14:paraId="4F48B453" w14:textId="77777777" w:rsidR="00CD0CF2" w:rsidRPr="001B21C9" w:rsidRDefault="00CD0CF2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 xml:space="preserve">3. </w:t>
      </w:r>
      <w:r w:rsidRPr="001B21C9">
        <w:rPr>
          <w:rFonts w:ascii="Times New Roman" w:hAnsi="Times New Roman" w:cs="Times New Roman"/>
          <w:b/>
          <w:bCs/>
          <w:sz w:val="16"/>
          <w:szCs w:val="16"/>
        </w:rPr>
        <w:t>Evaluación de las actividades formativas atrasadas:</w:t>
      </w:r>
    </w:p>
    <w:p w14:paraId="06708442" w14:textId="64D2DCE4" w:rsidR="00CD0CF2" w:rsidRPr="001B21C9" w:rsidRDefault="00CD0CF2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Las tareas entregadas fuera del plazo establecido tendrán una calificación máxima de 7 puntos, para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de esta manera fomentar la responsabilidad y la gestión adecuada del tiempo por parte del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estudiante.</w:t>
      </w:r>
    </w:p>
    <w:p w14:paraId="08A0684E" w14:textId="77777777" w:rsidR="000C7611" w:rsidRPr="001B21C9" w:rsidRDefault="00CD0CF2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 xml:space="preserve">Estas directrices buscan fomentar la </w:t>
      </w:r>
      <w:r w:rsidRPr="001B21C9">
        <w:rPr>
          <w:rFonts w:ascii="Times New Roman" w:hAnsi="Times New Roman" w:cs="Times New Roman"/>
          <w:b/>
          <w:bCs/>
          <w:sz w:val="16"/>
          <w:szCs w:val="16"/>
        </w:rPr>
        <w:t xml:space="preserve">responsabilidad, la equidad y el compromiso </w:t>
      </w:r>
      <w:r w:rsidRPr="001B21C9">
        <w:rPr>
          <w:rFonts w:ascii="Times New Roman" w:hAnsi="Times New Roman" w:cs="Times New Roman"/>
          <w:sz w:val="16"/>
          <w:szCs w:val="16"/>
        </w:rPr>
        <w:t>en el proceso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educativo. Además, aseguran que los estudiantes comprendan la importancia de cumplir con sus</w:t>
      </w:r>
      <w:r w:rsidR="000C7611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 xml:space="preserve">obligaciones académicas y que los representantes legales participen activamente en su formación </w:t>
      </w:r>
    </w:p>
    <w:p w14:paraId="6E554DFF" w14:textId="77777777" w:rsidR="002B52C8" w:rsidRPr="001B21C9" w:rsidRDefault="002B52C8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89B4FCD" w14:textId="6D02FBBA" w:rsidR="00ED7AAE" w:rsidRPr="001B21C9" w:rsidRDefault="00CD0CF2" w:rsidP="00572AB9">
      <w:pPr>
        <w:pStyle w:val="Sinespaciado"/>
        <w:jc w:val="both"/>
        <w:rPr>
          <w:rFonts w:ascii="Times New Roman" w:hAnsi="Times New Roman" w:cs="Times New Roman"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Mecanismos para evaluación sumativa</w:t>
      </w:r>
      <w:r w:rsidR="00FF0910" w:rsidRPr="001B21C9">
        <w:rPr>
          <w:rFonts w:ascii="Times New Roman" w:hAnsi="Times New Roman" w:cs="Times New Roman"/>
          <w:b/>
          <w:bCs/>
          <w:sz w:val="16"/>
          <w:szCs w:val="16"/>
        </w:rPr>
        <w:t>:</w:t>
      </w:r>
      <w:r w:rsidR="00FF0910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>Para garantizar un aprendizaje efectivo y equitativo, se aplican mecanismos de mejora en las evaluaciones sumativas, centrados en el refuerzo pedagógico, la retroalimentación oportuna y la recuperación de conocimientos. Estos mecanismos, enmarcados en un enfoque formativo, buscan que la evaluación sumativa no solo mida, sino que también potencie el aprendizaje.</w:t>
      </w:r>
      <w:r w:rsidR="00976E9C" w:rsidRPr="001B21C9">
        <w:rPr>
          <w:rFonts w:ascii="Times New Roman" w:hAnsi="Times New Roman" w:cs="Times New Roman"/>
          <w:sz w:val="16"/>
          <w:szCs w:val="16"/>
          <w:lang w:eastAsia="es-EC"/>
        </w:rPr>
        <w:t xml:space="preserve"> 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>Se aplicarán conforme a los Artículos 10, 11 y 12 del ACUERDO Nro. MINEDUC-MINEDUC-2024-00031-A y al Instructivo de Evaluación Sierra–Amazonía 2024–2025 (Ministerio de Educación, 2024).</w:t>
      </w:r>
      <w:r w:rsidR="00847A57" w:rsidRPr="001B21C9">
        <w:rPr>
          <w:rFonts w:ascii="Times New Roman" w:hAnsi="Times New Roman" w:cs="Times New Roman"/>
          <w:sz w:val="16"/>
          <w:szCs w:val="16"/>
          <w:lang w:eastAsia="es-EC"/>
        </w:rPr>
        <w:t xml:space="preserve"> 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>Proceso de Apelación de Calificaciones (Art. 40 RGLOEI)</w:t>
      </w:r>
    </w:p>
    <w:p w14:paraId="695125D7" w14:textId="5F197935" w:rsidR="00ED7AAE" w:rsidRPr="001B21C9" w:rsidRDefault="00976E9C" w:rsidP="00572AB9">
      <w:pPr>
        <w:pStyle w:val="Sinespaciado"/>
        <w:jc w:val="both"/>
        <w:rPr>
          <w:rFonts w:ascii="Times New Roman" w:hAnsi="Times New Roman" w:cs="Times New Roman"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 xml:space="preserve">1.- </w:t>
      </w:r>
      <w:r w:rsidR="00ED7AAE"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>Plazo: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 xml:space="preserve"> El estudiante o su representante legal tiene 15 días hábiles desde la notificación para solicitar revisión.</w:t>
      </w:r>
    </w:p>
    <w:p w14:paraId="6925960D" w14:textId="4DFA0619" w:rsidR="00ED7AAE" w:rsidRPr="001B21C9" w:rsidRDefault="00976E9C" w:rsidP="00572AB9">
      <w:pPr>
        <w:pStyle w:val="Sinespaciado"/>
        <w:jc w:val="both"/>
        <w:rPr>
          <w:rFonts w:ascii="Times New Roman" w:hAnsi="Times New Roman" w:cs="Times New Roman"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 xml:space="preserve">2.- </w:t>
      </w:r>
      <w:r w:rsidR="00ED7AAE"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>Comisión de rectificación: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 xml:space="preserve"> Designada por la institución; el docente que puso la nota no participa.</w:t>
      </w:r>
    </w:p>
    <w:p w14:paraId="61FA4E9B" w14:textId="7D554DAC" w:rsidR="00ED7AAE" w:rsidRPr="001B21C9" w:rsidRDefault="00976E9C" w:rsidP="00572AB9">
      <w:pPr>
        <w:pStyle w:val="Sinespaciado"/>
        <w:jc w:val="both"/>
        <w:rPr>
          <w:rFonts w:ascii="Times New Roman" w:hAnsi="Times New Roman" w:cs="Times New Roman"/>
          <w:b/>
          <w:bCs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 xml:space="preserve">3.- </w:t>
      </w:r>
      <w:r w:rsidR="00ED7AAE"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>Revisión:</w:t>
      </w:r>
    </w:p>
    <w:p w14:paraId="5AA68100" w14:textId="2EB27DD3" w:rsidR="00ED7AAE" w:rsidRPr="001B21C9" w:rsidRDefault="00976E9C" w:rsidP="00572AB9">
      <w:pPr>
        <w:pStyle w:val="Sinespaciado"/>
        <w:jc w:val="both"/>
        <w:rPr>
          <w:rFonts w:ascii="Times New Roman" w:hAnsi="Times New Roman" w:cs="Times New Roman"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sz w:val="16"/>
          <w:szCs w:val="16"/>
          <w:lang w:eastAsia="es-EC"/>
        </w:rPr>
        <w:t xml:space="preserve">- 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>Asignaturas teóricas: se revisan evidencias y rúbricas aplicadas.</w:t>
      </w:r>
    </w:p>
    <w:p w14:paraId="40AFBE08" w14:textId="42D006A2" w:rsidR="00ED7AAE" w:rsidRPr="001B21C9" w:rsidRDefault="00976E9C" w:rsidP="00572AB9">
      <w:pPr>
        <w:pStyle w:val="Sinespaciado"/>
        <w:jc w:val="both"/>
        <w:rPr>
          <w:rFonts w:ascii="Times New Roman" w:hAnsi="Times New Roman" w:cs="Times New Roman"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sz w:val="16"/>
          <w:szCs w:val="16"/>
          <w:lang w:eastAsia="es-EC"/>
        </w:rPr>
        <w:t xml:space="preserve">- 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>Módulos prácticos: se verifican rúbricas de desempeño, sin necesidad de recrear la práctica.</w:t>
      </w:r>
    </w:p>
    <w:p w14:paraId="311A1B5D" w14:textId="1846BCDB" w:rsidR="00ED7AAE" w:rsidRPr="001B21C9" w:rsidRDefault="00976E9C" w:rsidP="00572AB9">
      <w:pPr>
        <w:pStyle w:val="Sinespaciado"/>
        <w:jc w:val="both"/>
        <w:rPr>
          <w:rFonts w:ascii="Times New Roman" w:hAnsi="Times New Roman" w:cs="Times New Roman"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 xml:space="preserve">4.- </w:t>
      </w:r>
      <w:r w:rsidR="00ED7AAE"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>Notificación: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 xml:space="preserve"> La comisión comunica los resultados de la recalificación dentro del plazo establecido.</w:t>
      </w:r>
    </w:p>
    <w:p w14:paraId="51988C2F" w14:textId="77777777" w:rsidR="00ED7AAE" w:rsidRPr="001B21C9" w:rsidRDefault="00ED7AAE" w:rsidP="00572AB9">
      <w:pPr>
        <w:pStyle w:val="Sinespaciado"/>
        <w:jc w:val="both"/>
        <w:rPr>
          <w:rFonts w:ascii="Times New Roman" w:hAnsi="Times New Roman" w:cs="Times New Roman"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sz w:val="16"/>
          <w:szCs w:val="16"/>
          <w:lang w:eastAsia="es-EC"/>
        </w:rPr>
        <w:t>Apelación en última instancia: Si no hay conformidad, se puede apelar al Nivel Distrital, que designará otra institución; su resolución será definitiva.</w:t>
      </w:r>
    </w:p>
    <w:p w14:paraId="0D09D8A7" w14:textId="1C785CD5" w:rsidR="00ED7AAE" w:rsidRPr="001B21C9" w:rsidRDefault="00976E9C" w:rsidP="00572AB9">
      <w:pPr>
        <w:pStyle w:val="Sinespaciado"/>
        <w:jc w:val="both"/>
        <w:rPr>
          <w:rFonts w:ascii="Times New Roman" w:hAnsi="Times New Roman" w:cs="Times New Roman"/>
          <w:b/>
          <w:bCs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 xml:space="preserve">5.- </w:t>
      </w:r>
      <w:r w:rsidR="00ED7AAE"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>Responsabilidades del docente:</w:t>
      </w:r>
      <w:r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 xml:space="preserve"> 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>Aplicar rúbricas claras, objetivas y alineadas a los criterios de desempeño.</w:t>
      </w:r>
    </w:p>
    <w:p w14:paraId="4DC93511" w14:textId="1A25558D" w:rsidR="00ED7AAE" w:rsidRPr="001B21C9" w:rsidRDefault="00976E9C" w:rsidP="00572AB9">
      <w:pPr>
        <w:pStyle w:val="Sinespaciado"/>
        <w:jc w:val="both"/>
        <w:rPr>
          <w:rFonts w:ascii="Times New Roman" w:hAnsi="Times New Roman" w:cs="Times New Roman"/>
          <w:sz w:val="16"/>
          <w:szCs w:val="16"/>
          <w:lang w:eastAsia="es-EC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 xml:space="preserve">6 .- </w:t>
      </w:r>
      <w:r w:rsidR="00ED7AAE" w:rsidRPr="001B21C9">
        <w:rPr>
          <w:rFonts w:ascii="Times New Roman" w:hAnsi="Times New Roman" w:cs="Times New Roman"/>
          <w:b/>
          <w:bCs/>
          <w:sz w:val="16"/>
          <w:szCs w:val="16"/>
          <w:lang w:eastAsia="es-EC"/>
        </w:rPr>
        <w:t>Entregar calificaciones y evidencias</w:t>
      </w:r>
      <w:r w:rsidR="00ED7AAE" w:rsidRPr="001B21C9">
        <w:rPr>
          <w:rFonts w:ascii="Times New Roman" w:hAnsi="Times New Roman" w:cs="Times New Roman"/>
          <w:sz w:val="16"/>
          <w:szCs w:val="16"/>
          <w:lang w:eastAsia="es-EC"/>
        </w:rPr>
        <w:t xml:space="preserve"> en los plazos establecidos para facilitar la revisión.</w:t>
      </w:r>
    </w:p>
    <w:p w14:paraId="7B24D348" w14:textId="091A8A10" w:rsidR="00CF23E3" w:rsidRPr="001B21C9" w:rsidRDefault="000C595C" w:rsidP="000C69F8">
      <w:pPr>
        <w:pStyle w:val="Prrafodelista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APORTES DE </w:t>
      </w:r>
      <w:r w:rsidR="000356B8" w:rsidRPr="001B21C9">
        <w:rPr>
          <w:rFonts w:ascii="Times New Roman" w:hAnsi="Times New Roman" w:cs="Times New Roman"/>
          <w:b/>
          <w:sz w:val="16"/>
          <w:szCs w:val="16"/>
        </w:rPr>
        <w:t>EVALUACIÓN</w:t>
      </w:r>
      <w:r w:rsidR="000C69F8" w:rsidRPr="001B21C9">
        <w:rPr>
          <w:rFonts w:ascii="Times New Roman" w:hAnsi="Times New Roman" w:cs="Times New Roman"/>
          <w:b/>
          <w:sz w:val="16"/>
          <w:szCs w:val="16"/>
        </w:rPr>
        <w:t>:</w:t>
      </w:r>
    </w:p>
    <w:p w14:paraId="5A2F4255" w14:textId="62108B65" w:rsidR="00CD0CF2" w:rsidRPr="001B21C9" w:rsidRDefault="00CD0CF2" w:rsidP="000C69F8">
      <w:pPr>
        <w:pStyle w:val="Prrafodelista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070"/>
        <w:gridCol w:w="1978"/>
        <w:gridCol w:w="1964"/>
        <w:gridCol w:w="1965"/>
        <w:gridCol w:w="2491"/>
      </w:tblGrid>
      <w:tr w:rsidR="00A07B96" w:rsidRPr="001B21C9" w14:paraId="7B5778F6" w14:textId="77777777" w:rsidTr="00A07B96">
        <w:tc>
          <w:tcPr>
            <w:tcW w:w="988" w:type="dxa"/>
          </w:tcPr>
          <w:p w14:paraId="4E853DA6" w14:textId="77737790" w:rsidR="00CD0CF2" w:rsidRPr="001B21C9" w:rsidRDefault="00CD0CF2" w:rsidP="00E32F3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Tipos de evaluación</w:t>
            </w:r>
          </w:p>
        </w:tc>
        <w:tc>
          <w:tcPr>
            <w:tcW w:w="1060" w:type="dxa"/>
          </w:tcPr>
          <w:p w14:paraId="689ADE92" w14:textId="23BECED8" w:rsidR="00CD0CF2" w:rsidRPr="001B21C9" w:rsidRDefault="00CD0CF2" w:rsidP="00E32F3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Métodos</w:t>
            </w:r>
          </w:p>
        </w:tc>
        <w:tc>
          <w:tcPr>
            <w:tcW w:w="1980" w:type="dxa"/>
          </w:tcPr>
          <w:p w14:paraId="18597C01" w14:textId="6A11EDF0" w:rsidR="00CD0CF2" w:rsidRPr="001B21C9" w:rsidRDefault="00CD0CF2" w:rsidP="00E32F3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Insumos</w:t>
            </w:r>
          </w:p>
        </w:tc>
        <w:tc>
          <w:tcPr>
            <w:tcW w:w="1966" w:type="dxa"/>
          </w:tcPr>
          <w:p w14:paraId="3BF6FA98" w14:textId="4CE1F63D" w:rsidR="00CD0CF2" w:rsidRPr="001B21C9" w:rsidRDefault="00CD0CF2" w:rsidP="00E32F3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Criterios</w:t>
            </w:r>
          </w:p>
        </w:tc>
        <w:tc>
          <w:tcPr>
            <w:tcW w:w="1967" w:type="dxa"/>
          </w:tcPr>
          <w:p w14:paraId="0CF876F5" w14:textId="13B06B23" w:rsidR="00CD0CF2" w:rsidRPr="001B21C9" w:rsidRDefault="00CD0CF2" w:rsidP="00E32F3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Técnicas</w:t>
            </w:r>
          </w:p>
        </w:tc>
        <w:tc>
          <w:tcPr>
            <w:tcW w:w="2495" w:type="dxa"/>
          </w:tcPr>
          <w:p w14:paraId="32F85166" w14:textId="720AE38C" w:rsidR="00CD0CF2" w:rsidRPr="001B21C9" w:rsidRDefault="00CD0CF2" w:rsidP="00E32F3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Instrumentos</w:t>
            </w:r>
          </w:p>
        </w:tc>
      </w:tr>
      <w:tr w:rsidR="00B108C5" w:rsidRPr="001B21C9" w14:paraId="3BE5494F" w14:textId="77777777" w:rsidTr="00A07B96">
        <w:tc>
          <w:tcPr>
            <w:tcW w:w="988" w:type="dxa"/>
          </w:tcPr>
          <w:p w14:paraId="65C87D6F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Evaluación</w:t>
            </w:r>
          </w:p>
          <w:p w14:paraId="0BD51508" w14:textId="0CBDE806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Diagnóstica </w:t>
            </w:r>
          </w:p>
        </w:tc>
        <w:tc>
          <w:tcPr>
            <w:tcW w:w="1060" w:type="dxa"/>
          </w:tcPr>
          <w:p w14:paraId="08947CBF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Cuantitativo</w:t>
            </w:r>
          </w:p>
          <w:p w14:paraId="43825EA3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6449F3B8" w14:textId="768563CB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Test de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conocimientos</w:t>
            </w:r>
          </w:p>
          <w:p w14:paraId="2031E5C3" w14:textId="1D2B0343" w:rsidR="00CD0CF2" w:rsidRPr="001B21C9" w:rsidRDefault="001B21C9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revios</w:t>
            </w:r>
          </w:p>
        </w:tc>
        <w:tc>
          <w:tcPr>
            <w:tcW w:w="1966" w:type="dxa"/>
          </w:tcPr>
          <w:p w14:paraId="2ACD3BC5" w14:textId="17F5E783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Respuestas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correctas</w:t>
            </w:r>
          </w:p>
          <w:p w14:paraId="1E7AD081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7" w:type="dxa"/>
          </w:tcPr>
          <w:p w14:paraId="689DB9D4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Cuestionario</w:t>
            </w:r>
          </w:p>
        </w:tc>
        <w:tc>
          <w:tcPr>
            <w:tcW w:w="2495" w:type="dxa"/>
          </w:tcPr>
          <w:p w14:paraId="05EEF979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Prueba escrita</w:t>
            </w:r>
          </w:p>
        </w:tc>
      </w:tr>
      <w:tr w:rsidR="003F02EA" w:rsidRPr="001B21C9" w14:paraId="5A4084FF" w14:textId="77777777" w:rsidTr="00A07B96">
        <w:tc>
          <w:tcPr>
            <w:tcW w:w="988" w:type="dxa"/>
            <w:vMerge w:val="restart"/>
          </w:tcPr>
          <w:p w14:paraId="663A37EF" w14:textId="708E6B90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C15E03" w14:textId="6F4065BD" w:rsidR="00F5117A" w:rsidRPr="001B21C9" w:rsidRDefault="00F5117A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8BFCE6" w14:textId="5971B322" w:rsidR="00F5117A" w:rsidRPr="001B21C9" w:rsidRDefault="00F5117A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F2064D" w14:textId="54E8A7D7" w:rsidR="00F5117A" w:rsidRPr="001B21C9" w:rsidRDefault="00F5117A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BC449" w14:textId="332614EA" w:rsidR="00F5117A" w:rsidRPr="001B21C9" w:rsidRDefault="00F5117A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FD1A2A" w14:textId="77777777" w:rsidR="00F5117A" w:rsidRPr="001B21C9" w:rsidRDefault="00F5117A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80BCAA" w14:textId="77777777" w:rsidR="00CD0CF2" w:rsidRPr="001B21C9" w:rsidRDefault="00CD0CF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Evaluación</w:t>
            </w:r>
          </w:p>
          <w:p w14:paraId="7FD2B4B9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Formativa </w:t>
            </w:r>
          </w:p>
          <w:p w14:paraId="516C1DC9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060" w:type="dxa"/>
          </w:tcPr>
          <w:p w14:paraId="3BBF762C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Mixto</w:t>
            </w:r>
          </w:p>
        </w:tc>
        <w:tc>
          <w:tcPr>
            <w:tcW w:w="1980" w:type="dxa"/>
          </w:tcPr>
          <w:p w14:paraId="53C2F0BF" w14:textId="77777777" w:rsidR="001545EE" w:rsidRDefault="00CD0CF2" w:rsidP="005A33C0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Tareas</w:t>
            </w:r>
            <w:r w:rsidR="005A33C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523BF859" w14:textId="08738BB2" w:rsidR="00CD0CF2" w:rsidRPr="001B21C9" w:rsidRDefault="00CD0CF2" w:rsidP="005A33C0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Registro</w:t>
            </w:r>
            <w:r w:rsidR="005A3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545EE" w:rsidRPr="001B21C9">
              <w:rPr>
                <w:rFonts w:ascii="Times New Roman" w:hAnsi="Times New Roman" w:cs="Times New Roman"/>
                <w:sz w:val="16"/>
                <w:szCs w:val="16"/>
              </w:rPr>
              <w:t>anecdótico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66" w:type="dxa"/>
          </w:tcPr>
          <w:p w14:paraId="3471C257" w14:textId="1FFAA08D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Puntualidad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Presentaciòn</w:t>
            </w:r>
          </w:p>
          <w:p w14:paraId="37B65ECF" w14:textId="6690D39B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Contenido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31B7D" w:rsidRPr="001B21C9">
              <w:rPr>
                <w:rFonts w:ascii="Times New Roman" w:hAnsi="Times New Roman" w:cs="Times New Roman"/>
                <w:sz w:val="16"/>
                <w:szCs w:val="16"/>
              </w:rPr>
              <w:t>Redacción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y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31B7D" w:rsidRPr="001B21C9">
              <w:rPr>
                <w:rFonts w:ascii="Times New Roman" w:hAnsi="Times New Roman" w:cs="Times New Roman"/>
                <w:sz w:val="16"/>
                <w:szCs w:val="16"/>
              </w:rPr>
              <w:t>Ortografía</w:t>
            </w:r>
          </w:p>
        </w:tc>
        <w:tc>
          <w:tcPr>
            <w:tcW w:w="1967" w:type="dxa"/>
          </w:tcPr>
          <w:p w14:paraId="000489F0" w14:textId="0E5F92BE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Cuestionarios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reflexivos.</w:t>
            </w:r>
          </w:p>
          <w:p w14:paraId="4AA4A8D5" w14:textId="342960E4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Observación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Ejerc</w:t>
            </w:r>
            <w:r w:rsidR="00C31B7D">
              <w:rPr>
                <w:rFonts w:ascii="Times New Roman" w:hAnsi="Times New Roman" w:cs="Times New Roman"/>
                <w:sz w:val="16"/>
                <w:szCs w:val="16"/>
              </w:rPr>
              <w:t>ic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ios</w:t>
            </w:r>
          </w:p>
          <w:p w14:paraId="29EDDCF4" w14:textId="15581C55" w:rsidR="00CD0CF2" w:rsidRPr="001B21C9" w:rsidRDefault="0022384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prácticos</w:t>
            </w:r>
          </w:p>
        </w:tc>
        <w:tc>
          <w:tcPr>
            <w:tcW w:w="2495" w:type="dxa"/>
          </w:tcPr>
          <w:p w14:paraId="69E7C846" w14:textId="0DF5E92C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Lista de cotejo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Escala de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valoración</w:t>
            </w:r>
          </w:p>
          <w:p w14:paraId="0C740716" w14:textId="01CF0DB0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Portafolios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Diario de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Aprendizaje</w:t>
            </w:r>
          </w:p>
        </w:tc>
      </w:tr>
      <w:tr w:rsidR="003F02EA" w:rsidRPr="001B21C9" w14:paraId="26ED9374" w14:textId="77777777" w:rsidTr="00A07B96">
        <w:tc>
          <w:tcPr>
            <w:tcW w:w="988" w:type="dxa"/>
            <w:vMerge/>
          </w:tcPr>
          <w:p w14:paraId="783B18B4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14:paraId="0E2FAB14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Mixto</w:t>
            </w:r>
          </w:p>
        </w:tc>
        <w:tc>
          <w:tcPr>
            <w:tcW w:w="1980" w:type="dxa"/>
          </w:tcPr>
          <w:p w14:paraId="185CCADA" w14:textId="77FBA7F2" w:rsidR="003F02EA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Actividades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individuales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(cuaderno,</w:t>
            </w:r>
            <w:r w:rsidR="00852F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lecciones escritas</w:t>
            </w:r>
            <w:r w:rsidR="00852F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y orales,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actividades en</w:t>
            </w:r>
            <w:r w:rsidR="00852F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clase).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B932AB9" w14:textId="5455A40D" w:rsidR="00CD0CF2" w:rsidRPr="001B21C9" w:rsidRDefault="0022384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Técnicas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de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autoevaluación</w:t>
            </w:r>
            <w:r w:rsidR="00B108C5" w:rsidRPr="001B21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evaluación</w:t>
            </w:r>
          </w:p>
          <w:p w14:paraId="3E8E3D2A" w14:textId="2B9205A2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entre pares.</w:t>
            </w:r>
          </w:p>
        </w:tc>
        <w:tc>
          <w:tcPr>
            <w:tcW w:w="1966" w:type="dxa"/>
          </w:tcPr>
          <w:p w14:paraId="6C53C596" w14:textId="13E24D18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Puntualidad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Presentaciòn</w:t>
            </w:r>
          </w:p>
          <w:p w14:paraId="1C7FFBDD" w14:textId="15A5E71D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Contenido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23842" w:rsidRPr="001B21C9">
              <w:rPr>
                <w:rFonts w:ascii="Times New Roman" w:hAnsi="Times New Roman" w:cs="Times New Roman"/>
                <w:sz w:val="16"/>
                <w:szCs w:val="16"/>
              </w:rPr>
              <w:t>Redacción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y</w:t>
            </w:r>
          </w:p>
          <w:p w14:paraId="74F8E1B9" w14:textId="4EB99E65" w:rsidR="00CD0CF2" w:rsidRPr="001B21C9" w:rsidRDefault="0022384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Ortografía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Respuestas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correctas</w:t>
            </w:r>
          </w:p>
          <w:p w14:paraId="0AF85AEA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7" w:type="dxa"/>
          </w:tcPr>
          <w:p w14:paraId="73AD9962" w14:textId="5006503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Observación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Ejerc</w:t>
            </w:r>
            <w:r w:rsidR="00223842">
              <w:rPr>
                <w:rFonts w:ascii="Times New Roman" w:hAnsi="Times New Roman" w:cs="Times New Roman"/>
                <w:sz w:val="16"/>
                <w:szCs w:val="16"/>
              </w:rPr>
              <w:t>ic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ios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6B7D" w:rsidRPr="001B21C9">
              <w:rPr>
                <w:rFonts w:ascii="Times New Roman" w:hAnsi="Times New Roman" w:cs="Times New Roman"/>
                <w:sz w:val="16"/>
                <w:szCs w:val="16"/>
              </w:rPr>
              <w:t>prácticos</w:t>
            </w:r>
          </w:p>
          <w:p w14:paraId="62B7CFF5" w14:textId="6A21089F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Entrevista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Pruebas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Encuesta</w:t>
            </w:r>
          </w:p>
          <w:p w14:paraId="40B1E6C3" w14:textId="77E103A3" w:rsidR="00CD0CF2" w:rsidRPr="001B21C9" w:rsidRDefault="0022384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Metacognición</w:t>
            </w:r>
          </w:p>
          <w:p w14:paraId="03EE8AE1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5" w:type="dxa"/>
          </w:tcPr>
          <w:p w14:paraId="5392F76C" w14:textId="77777777" w:rsidR="003F02EA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Lista de cotejo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Escala de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valoración</w:t>
            </w:r>
          </w:p>
          <w:p w14:paraId="33D94419" w14:textId="1C21B113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Prueba escrita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Cuestionario</w:t>
            </w:r>
          </w:p>
          <w:p w14:paraId="0AB3B2C6" w14:textId="59F6B643" w:rsidR="00CD0CF2" w:rsidRPr="001B21C9" w:rsidRDefault="0022384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de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preguntas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Rutina del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pensamiento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Diario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de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Reflexión</w:t>
            </w:r>
          </w:p>
          <w:p w14:paraId="235249FF" w14:textId="3A0CFB59" w:rsidR="00CD0CF2" w:rsidRPr="001B21C9" w:rsidRDefault="00223842" w:rsidP="003F02EA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Rúbricas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de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autoevaluación</w:t>
            </w:r>
          </w:p>
        </w:tc>
      </w:tr>
      <w:tr w:rsidR="003F02EA" w:rsidRPr="001B21C9" w14:paraId="0D139EF4" w14:textId="77777777" w:rsidTr="00A07B96">
        <w:tc>
          <w:tcPr>
            <w:tcW w:w="988" w:type="dxa"/>
            <w:vMerge/>
          </w:tcPr>
          <w:p w14:paraId="033E9E7D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14:paraId="1452D09E" w14:textId="77777777" w:rsidR="00CD0CF2" w:rsidRPr="001B21C9" w:rsidRDefault="00CD0CF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Cuantitativos</w:t>
            </w:r>
          </w:p>
          <w:p w14:paraId="481A0183" w14:textId="77777777" w:rsidR="00CD0CF2" w:rsidRPr="001B21C9" w:rsidRDefault="00CD0CF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  <w:p w14:paraId="28B8CD57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Equitativos</w:t>
            </w:r>
          </w:p>
        </w:tc>
        <w:tc>
          <w:tcPr>
            <w:tcW w:w="1980" w:type="dxa"/>
          </w:tcPr>
          <w:p w14:paraId="261C796D" w14:textId="2DD5B9D1" w:rsidR="00CD0CF2" w:rsidRPr="001B21C9" w:rsidRDefault="00CD0CF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Actividades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grupales</w:t>
            </w:r>
          </w:p>
          <w:p w14:paraId="7D126CAF" w14:textId="7F227D78" w:rsidR="00CD0CF2" w:rsidRPr="001B21C9" w:rsidRDefault="00CD0CF2" w:rsidP="003F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(exposiciones,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debates, ensayos,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dramatizaciones,</w:t>
            </w:r>
          </w:p>
        </w:tc>
        <w:tc>
          <w:tcPr>
            <w:tcW w:w="1966" w:type="dxa"/>
          </w:tcPr>
          <w:p w14:paraId="2BD9A7A1" w14:textId="0F0D1CE4" w:rsidR="00CD0CF2" w:rsidRPr="001B21C9" w:rsidRDefault="00CD0CF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Puntualidad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Presentación</w:t>
            </w:r>
          </w:p>
          <w:p w14:paraId="27E82653" w14:textId="3B6CA785" w:rsidR="00CD0CF2" w:rsidRPr="001B21C9" w:rsidRDefault="00CD0CF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Contenido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Investigación</w:t>
            </w:r>
          </w:p>
          <w:p w14:paraId="448CBF7A" w14:textId="4365419B" w:rsidR="00CD0CF2" w:rsidRPr="001B21C9" w:rsidRDefault="0022384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Redacción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y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Ortografía</w:t>
            </w:r>
          </w:p>
          <w:p w14:paraId="4F0D7D6C" w14:textId="7D4ADC93" w:rsidR="00CD0CF2" w:rsidRPr="001B21C9" w:rsidRDefault="00CD0CF2" w:rsidP="003F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Dominio del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T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ema</w:t>
            </w:r>
          </w:p>
        </w:tc>
        <w:tc>
          <w:tcPr>
            <w:tcW w:w="1967" w:type="dxa"/>
          </w:tcPr>
          <w:p w14:paraId="0EA3EB23" w14:textId="7EE1B69C" w:rsidR="00CD0CF2" w:rsidRPr="001B21C9" w:rsidRDefault="00CD0CF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Observación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Ejerc</w:t>
            </w:r>
            <w:r w:rsidR="00223842">
              <w:rPr>
                <w:rFonts w:ascii="Times New Roman" w:hAnsi="Times New Roman" w:cs="Times New Roman"/>
                <w:sz w:val="16"/>
                <w:szCs w:val="16"/>
              </w:rPr>
              <w:t>ic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ios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6B57F25" w14:textId="676109F8" w:rsidR="00CD0CF2" w:rsidRPr="001B21C9" w:rsidRDefault="0022384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prácticos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Foros y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debates de</w:t>
            </w:r>
          </w:p>
          <w:p w14:paraId="0BDB98C5" w14:textId="5CE700F8" w:rsidR="00CD0CF2" w:rsidRPr="001B21C9" w:rsidRDefault="005F4291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reflexión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95" w:type="dxa"/>
          </w:tcPr>
          <w:p w14:paraId="1CDC119F" w14:textId="68FEEA0D" w:rsidR="00CD0CF2" w:rsidRPr="001B21C9" w:rsidRDefault="00CD0CF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Lista de cotejo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Escala de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valoración</w:t>
            </w:r>
          </w:p>
          <w:p w14:paraId="64ABF5B0" w14:textId="581887D6" w:rsidR="00CD0CF2" w:rsidRPr="001B21C9" w:rsidRDefault="00CD0CF2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Portafolio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Ensayos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Proyectos.</w:t>
            </w:r>
          </w:p>
          <w:p w14:paraId="0DD894B4" w14:textId="65AB33CE" w:rsidR="00CD0CF2" w:rsidRPr="001B21C9" w:rsidRDefault="005F4291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Resolución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aplicados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3F02E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CF2" w:rsidRPr="001B21C9">
              <w:rPr>
                <w:rFonts w:ascii="Times New Roman" w:hAnsi="Times New Roman" w:cs="Times New Roman"/>
                <w:sz w:val="16"/>
                <w:szCs w:val="16"/>
              </w:rPr>
              <w:t>problemas</w:t>
            </w:r>
          </w:p>
          <w:p w14:paraId="48CD7523" w14:textId="77777777" w:rsidR="00CD0CF2" w:rsidRPr="001B21C9" w:rsidRDefault="00CD0CF2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reales.</w:t>
            </w:r>
          </w:p>
        </w:tc>
      </w:tr>
      <w:tr w:rsidR="00F5117A" w:rsidRPr="001B21C9" w14:paraId="1721F96E" w14:textId="77777777" w:rsidTr="00A07B96">
        <w:tc>
          <w:tcPr>
            <w:tcW w:w="988" w:type="dxa"/>
            <w:vMerge w:val="restart"/>
          </w:tcPr>
          <w:p w14:paraId="13FF09D6" w14:textId="77777777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176E5F" w14:textId="77777777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5A4F2" w14:textId="3A292258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Evaluación</w:t>
            </w:r>
          </w:p>
          <w:p w14:paraId="6D55BB7E" w14:textId="77777777" w:rsidR="00F5117A" w:rsidRPr="001B21C9" w:rsidRDefault="00F5117A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Sumativa 30%</w:t>
            </w:r>
          </w:p>
        </w:tc>
        <w:tc>
          <w:tcPr>
            <w:tcW w:w="1060" w:type="dxa"/>
          </w:tcPr>
          <w:p w14:paraId="0D06B9FA" w14:textId="77777777" w:rsidR="00F5117A" w:rsidRPr="001B21C9" w:rsidRDefault="00F5117A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268C36BB" w14:textId="1AF76D41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Examen Trimestral.</w:t>
            </w:r>
          </w:p>
          <w:p w14:paraId="2B48213E" w14:textId="3DEBD031" w:rsidR="00F5117A" w:rsidRPr="001B21C9" w:rsidRDefault="005F4291" w:rsidP="003F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Prácticas</w:t>
            </w:r>
            <w:r w:rsidR="00F5117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de desempeño para aplicar en situaciones reales</w:t>
            </w:r>
          </w:p>
        </w:tc>
        <w:tc>
          <w:tcPr>
            <w:tcW w:w="1966" w:type="dxa"/>
          </w:tcPr>
          <w:p w14:paraId="09301886" w14:textId="77777777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Respuestas</w:t>
            </w:r>
          </w:p>
          <w:p w14:paraId="15298DB8" w14:textId="4A5C0053" w:rsidR="00F5117A" w:rsidRPr="001B21C9" w:rsidRDefault="00F5117A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Correctas</w:t>
            </w:r>
          </w:p>
        </w:tc>
        <w:tc>
          <w:tcPr>
            <w:tcW w:w="1967" w:type="dxa"/>
          </w:tcPr>
          <w:p w14:paraId="22840CF6" w14:textId="70DAC73A" w:rsidR="00F5117A" w:rsidRPr="001B21C9" w:rsidRDefault="005F4291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Observación</w:t>
            </w:r>
            <w:r w:rsidR="00F5117A" w:rsidRPr="001B21C9">
              <w:rPr>
                <w:rFonts w:ascii="Times New Roman" w:hAnsi="Times New Roman" w:cs="Times New Roman"/>
                <w:sz w:val="16"/>
                <w:szCs w:val="16"/>
              </w:rPr>
              <w:t>, Ejerc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</w:t>
            </w:r>
            <w:r w:rsidR="00F5117A" w:rsidRPr="001B21C9">
              <w:rPr>
                <w:rFonts w:ascii="Times New Roman" w:hAnsi="Times New Roman" w:cs="Times New Roman"/>
                <w:sz w:val="16"/>
                <w:szCs w:val="16"/>
              </w:rPr>
              <w:t>ios, prácticos Cuestionario.</w:t>
            </w:r>
          </w:p>
          <w:p w14:paraId="64540968" w14:textId="6710BD0A" w:rsidR="00F5117A" w:rsidRPr="001B21C9" w:rsidRDefault="00F5117A" w:rsidP="003F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Estudio de casos</w:t>
            </w:r>
          </w:p>
        </w:tc>
        <w:tc>
          <w:tcPr>
            <w:tcW w:w="2495" w:type="dxa"/>
          </w:tcPr>
          <w:p w14:paraId="22F11E3E" w14:textId="7463E388" w:rsidR="00F5117A" w:rsidRPr="001B21C9" w:rsidRDefault="00F5117A" w:rsidP="003F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Prueba escrita, Cuestionario, Proyectos, Trabajos, prácticos., Bitácoras</w:t>
            </w:r>
          </w:p>
        </w:tc>
      </w:tr>
      <w:tr w:rsidR="00F5117A" w:rsidRPr="001B21C9" w14:paraId="6B636B77" w14:textId="77777777" w:rsidTr="00A07B96">
        <w:trPr>
          <w:trHeight w:val="302"/>
        </w:trPr>
        <w:tc>
          <w:tcPr>
            <w:tcW w:w="988" w:type="dxa"/>
            <w:vMerge/>
          </w:tcPr>
          <w:p w14:paraId="0D6AC0B0" w14:textId="77777777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14:paraId="536EDD9A" w14:textId="77777777" w:rsidR="00F5117A" w:rsidRPr="001B21C9" w:rsidRDefault="00F5117A" w:rsidP="00144A4B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Cuantitativo</w:t>
            </w:r>
          </w:p>
        </w:tc>
        <w:tc>
          <w:tcPr>
            <w:tcW w:w="1980" w:type="dxa"/>
          </w:tcPr>
          <w:p w14:paraId="0D6C0E3C" w14:textId="7B8FA79C" w:rsidR="00F5117A" w:rsidRPr="001B21C9" w:rsidRDefault="00F5117A" w:rsidP="003F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Proyecto Interdisciplinario</w:t>
            </w:r>
          </w:p>
        </w:tc>
        <w:tc>
          <w:tcPr>
            <w:tcW w:w="1966" w:type="dxa"/>
          </w:tcPr>
          <w:p w14:paraId="6C90F86B" w14:textId="65B2F63C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Puntualidad, </w:t>
            </w:r>
            <w:r w:rsidR="005F4291" w:rsidRPr="001B21C9">
              <w:rPr>
                <w:rFonts w:ascii="Times New Roman" w:hAnsi="Times New Roman" w:cs="Times New Roman"/>
                <w:sz w:val="16"/>
                <w:szCs w:val="16"/>
              </w:rPr>
              <w:t>Presentación</w:t>
            </w:r>
          </w:p>
          <w:p w14:paraId="0E83E2C2" w14:textId="0A3B56FB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Contenido, Creatividad</w:t>
            </w:r>
          </w:p>
          <w:p w14:paraId="754176C1" w14:textId="6E35A3EE" w:rsidR="00F5117A" w:rsidRPr="001B21C9" w:rsidRDefault="005F4291" w:rsidP="003F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Redacción</w:t>
            </w:r>
            <w:r w:rsidR="00F5117A"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Ortografía</w:t>
            </w:r>
          </w:p>
        </w:tc>
        <w:tc>
          <w:tcPr>
            <w:tcW w:w="1967" w:type="dxa"/>
          </w:tcPr>
          <w:p w14:paraId="66850EC9" w14:textId="5A1A4914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Observación, Ejerci</w:t>
            </w:r>
            <w:r w:rsidR="005F4291"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 xml:space="preserve">os </w:t>
            </w:r>
            <w:r w:rsidR="005F4291" w:rsidRPr="001B21C9">
              <w:rPr>
                <w:rFonts w:ascii="Times New Roman" w:hAnsi="Times New Roman" w:cs="Times New Roman"/>
                <w:sz w:val="16"/>
                <w:szCs w:val="16"/>
              </w:rPr>
              <w:t>prácticos</w:t>
            </w:r>
          </w:p>
          <w:p w14:paraId="19952BDC" w14:textId="77777777" w:rsidR="00F5117A" w:rsidRPr="001B21C9" w:rsidRDefault="00F5117A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5" w:type="dxa"/>
          </w:tcPr>
          <w:p w14:paraId="5563A45E" w14:textId="395DC079" w:rsidR="00F5117A" w:rsidRPr="001B21C9" w:rsidRDefault="004947C8" w:rsidP="00144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Rúbrica</w:t>
            </w:r>
            <w:r w:rsidR="00F5117A" w:rsidRPr="001B21C9">
              <w:rPr>
                <w:rFonts w:ascii="Times New Roman" w:hAnsi="Times New Roman" w:cs="Times New Roman"/>
                <w:sz w:val="16"/>
                <w:szCs w:val="16"/>
              </w:rPr>
              <w:t>, Escala de valoración</w:t>
            </w:r>
          </w:p>
          <w:p w14:paraId="09B8BE2F" w14:textId="0DAFFC48" w:rsidR="00F5117A" w:rsidRPr="001B21C9" w:rsidRDefault="00F5117A" w:rsidP="003F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Lista de cotejo</w:t>
            </w:r>
          </w:p>
          <w:p w14:paraId="6AA5881B" w14:textId="7FD78290" w:rsidR="00F5117A" w:rsidRPr="001B21C9" w:rsidRDefault="00F5117A" w:rsidP="003F02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48A89A5" w14:textId="70BC12F7" w:rsidR="000C595C" w:rsidRPr="001B21C9" w:rsidRDefault="000C595C" w:rsidP="000C595C">
      <w:pPr>
        <w:pStyle w:val="Sinespaciad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i/>
          <w:iCs/>
          <w:sz w:val="16"/>
          <w:szCs w:val="16"/>
        </w:rPr>
        <w:t>Nota. Esta tabla es un referente de insumos que se deben generar de acuerdo con el número de periodos pedagógicos.</w:t>
      </w:r>
      <w:r w:rsidR="00654F01" w:rsidRPr="001B21C9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MINEDUC</w:t>
      </w:r>
    </w:p>
    <w:p w14:paraId="15E32772" w14:textId="439524F5" w:rsidR="00E77627" w:rsidRPr="001B21C9" w:rsidRDefault="00E77627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ABCD15F" w14:textId="77777777" w:rsidR="003A0EF3" w:rsidRPr="001B21C9" w:rsidRDefault="003A0EF3" w:rsidP="003A0EF3">
      <w:pPr>
        <w:pStyle w:val="Prrafodelista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6"/>
          <w:szCs w:val="16"/>
          <w:lang w:val="es-EC"/>
        </w:rPr>
      </w:pPr>
      <w:r w:rsidRPr="001B21C9">
        <w:rPr>
          <w:rFonts w:ascii="Times New Roman" w:hAnsi="Times New Roman" w:cs="Times New Roman"/>
          <w:b/>
          <w:sz w:val="16"/>
          <w:szCs w:val="16"/>
          <w:lang w:val="es-EC"/>
        </w:rPr>
        <w:t>Descripción de los aportes:</w:t>
      </w:r>
    </w:p>
    <w:p w14:paraId="18B913D6" w14:textId="30919DE0" w:rsidR="003A0EF3" w:rsidRPr="001B21C9" w:rsidRDefault="003A0EF3" w:rsidP="003A0EF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Lecciones: </w:t>
      </w:r>
      <w:r w:rsidRPr="001B21C9">
        <w:rPr>
          <w:rFonts w:ascii="Times New Roman" w:hAnsi="Times New Roman" w:cs="Times New Roman"/>
          <w:sz w:val="16"/>
          <w:szCs w:val="16"/>
        </w:rPr>
        <w:t>Son evaluaciones formativas y de corta duración, estas pueden ser verbales, escritas o virtuales</w:t>
      </w:r>
      <w:r w:rsidR="00C14EA5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0F3AC8EB" w14:textId="77777777" w:rsidR="003A0EF3" w:rsidRPr="001B21C9" w:rsidRDefault="003A0EF3" w:rsidP="003A0EF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Participación de clase: </w:t>
      </w:r>
      <w:r w:rsidRPr="001B21C9">
        <w:rPr>
          <w:rFonts w:ascii="Times New Roman" w:hAnsi="Times New Roman" w:cs="Times New Roman"/>
          <w:bCs/>
          <w:sz w:val="16"/>
          <w:szCs w:val="16"/>
        </w:rPr>
        <w:t>es una evaluación permanente, es la participación proactiva del estudiante en las actividades dentro de los periodos de clase.</w:t>
      </w:r>
      <w:r w:rsidRPr="001B21C9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5D3AA07B" w14:textId="77777777" w:rsidR="003A0EF3" w:rsidRPr="001B21C9" w:rsidRDefault="003A0EF3" w:rsidP="003A0EF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Tareas: </w:t>
      </w:r>
      <w:r w:rsidRPr="001B21C9">
        <w:rPr>
          <w:rFonts w:ascii="Times New Roman" w:hAnsi="Times New Roman" w:cs="Times New Roman"/>
          <w:sz w:val="16"/>
          <w:szCs w:val="16"/>
        </w:rPr>
        <w:t>Son de complemento o de investigación enviados a casa que deben ser supervisados y coordinados obligatoriamente por los representantes legales</w:t>
      </w:r>
    </w:p>
    <w:p w14:paraId="2D2B88F8" w14:textId="77777777" w:rsidR="003A0EF3" w:rsidRPr="001B21C9" w:rsidRDefault="003A0EF3" w:rsidP="003A0EF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Evaluación escrita: </w:t>
      </w:r>
      <w:r w:rsidRPr="001B21C9">
        <w:rPr>
          <w:rFonts w:ascii="Times New Roman" w:hAnsi="Times New Roman" w:cs="Times New Roman"/>
          <w:sz w:val="16"/>
          <w:szCs w:val="16"/>
        </w:rPr>
        <w:t xml:space="preserve">Son evaluaciones basadas en cuestionarios que pueden ser pruebas formativas o trimestrales </w:t>
      </w:r>
    </w:p>
    <w:p w14:paraId="7A32565A" w14:textId="2A453B40" w:rsidR="003A0EF3" w:rsidRPr="001B21C9" w:rsidRDefault="003A0EF3" w:rsidP="003A0EF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Cuaderno de asignatura: </w:t>
      </w:r>
      <w:r w:rsidRPr="001B21C9">
        <w:rPr>
          <w:rFonts w:ascii="Times New Roman" w:hAnsi="Times New Roman" w:cs="Times New Roman"/>
          <w:sz w:val="16"/>
          <w:szCs w:val="16"/>
        </w:rPr>
        <w:t xml:space="preserve">El cuaderno debe estar en todo momento al día con el desarrollo de las destrezas trabajadas, forrado de color </w:t>
      </w:r>
      <w:r w:rsidR="003C1F35" w:rsidRPr="003C1F35">
        <w:rPr>
          <w:rFonts w:ascii="Times New Roman" w:hAnsi="Times New Roman" w:cs="Times New Roman"/>
          <w:b/>
          <w:bCs/>
          <w:sz w:val="16"/>
          <w:szCs w:val="16"/>
        </w:rPr>
        <w:t>anaranjado</w:t>
      </w:r>
      <w:r w:rsidRPr="001B21C9">
        <w:rPr>
          <w:rFonts w:ascii="Times New Roman" w:hAnsi="Times New Roman" w:cs="Times New Roman"/>
          <w:sz w:val="16"/>
          <w:szCs w:val="16"/>
        </w:rPr>
        <w:t xml:space="preserve">, con membrete, ordenado y en perfectas condiciones sin rayones ni nada extravagante, la materia deberá contener los cuadros sinópticos, mapas conceptuales, resúmenes, ejercicio, etc. </w:t>
      </w:r>
      <w:r w:rsidR="003C1F35" w:rsidRPr="001B21C9">
        <w:rPr>
          <w:rFonts w:ascii="Times New Roman" w:hAnsi="Times New Roman" w:cs="Times New Roman"/>
          <w:b/>
          <w:sz w:val="16"/>
          <w:szCs w:val="16"/>
          <w:u w:val="single"/>
        </w:rPr>
        <w:t>Ser</w:t>
      </w:r>
      <w:r w:rsidR="003C1F35">
        <w:rPr>
          <w:rFonts w:ascii="Times New Roman" w:hAnsi="Times New Roman" w:cs="Times New Roman"/>
          <w:b/>
          <w:sz w:val="16"/>
          <w:szCs w:val="16"/>
          <w:u w:val="single"/>
        </w:rPr>
        <w:t>á</w:t>
      </w:r>
      <w:r w:rsidRPr="001B21C9">
        <w:rPr>
          <w:rFonts w:ascii="Times New Roman" w:hAnsi="Times New Roman" w:cs="Times New Roman"/>
          <w:b/>
          <w:sz w:val="16"/>
          <w:szCs w:val="16"/>
          <w:u w:val="single"/>
        </w:rPr>
        <w:t xml:space="preserve"> revisado por el docente </w:t>
      </w:r>
      <w:r w:rsidR="003C1F35">
        <w:rPr>
          <w:rFonts w:ascii="Times New Roman" w:hAnsi="Times New Roman" w:cs="Times New Roman"/>
          <w:b/>
          <w:sz w:val="16"/>
          <w:szCs w:val="16"/>
          <w:u w:val="single"/>
        </w:rPr>
        <w:t xml:space="preserve">de manera semanal, como evidencia de aquello se colocará un sello con la fecha de revisión. </w:t>
      </w:r>
      <w:r w:rsidRPr="001B21C9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14:paraId="7827A6BD" w14:textId="77777777" w:rsidR="003A0EF3" w:rsidRPr="001B21C9" w:rsidRDefault="003A0EF3" w:rsidP="003A0EF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Trabajos, deberes y tareas: </w:t>
      </w:r>
      <w:r w:rsidRPr="001B21C9">
        <w:rPr>
          <w:rFonts w:ascii="Times New Roman" w:hAnsi="Times New Roman" w:cs="Times New Roman"/>
          <w:sz w:val="16"/>
          <w:szCs w:val="16"/>
        </w:rPr>
        <w:t>están planificados para el curso, la edad, el contenido de la asignatura y las capacidades del estudiante.</w:t>
      </w:r>
    </w:p>
    <w:p w14:paraId="24349E2B" w14:textId="77777777" w:rsidR="003A0EF3" w:rsidRPr="001B21C9" w:rsidRDefault="003A0EF3" w:rsidP="003A0EF3">
      <w:pPr>
        <w:pStyle w:val="Prrafodelista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Los trabajos y deberes serán entregados el día, fecha y hora establecida</w:t>
      </w:r>
    </w:p>
    <w:p w14:paraId="11A494B1" w14:textId="77777777" w:rsidR="003A0EF3" w:rsidRPr="001B21C9" w:rsidRDefault="003A0EF3" w:rsidP="003A0EF3">
      <w:pPr>
        <w:pStyle w:val="Prrafodelista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Los trabajos atrasados solo se receptarán con justificación emitida por inspección general antes de 48 horas.</w:t>
      </w:r>
    </w:p>
    <w:p w14:paraId="71E8FF33" w14:textId="77777777" w:rsidR="003A0EF3" w:rsidRPr="001B21C9" w:rsidRDefault="003A0EF3" w:rsidP="003A0EF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Trabajos grupales: </w:t>
      </w:r>
      <w:r w:rsidRPr="001B21C9">
        <w:rPr>
          <w:rFonts w:ascii="Times New Roman" w:hAnsi="Times New Roman" w:cs="Times New Roman"/>
          <w:sz w:val="16"/>
          <w:szCs w:val="16"/>
        </w:rPr>
        <w:t>Son trabajos colaborativos realizados dentro o fuera del periodo de clase.</w:t>
      </w:r>
    </w:p>
    <w:p w14:paraId="12932A83" w14:textId="77777777" w:rsidR="003A0EF3" w:rsidRPr="001B21C9" w:rsidRDefault="003A0EF3" w:rsidP="003A0EF3">
      <w:pPr>
        <w:pStyle w:val="Prrafodelista"/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Se realizarán trabajos grupales como prácticas de laboratorio, investigaciones, exposiciones, debates, otros tomando en cuenta la metodología de trabajo colaborativo</w:t>
      </w:r>
    </w:p>
    <w:p w14:paraId="32D2951E" w14:textId="77777777" w:rsidR="003A0EF3" w:rsidRPr="001B21C9" w:rsidRDefault="003A0EF3" w:rsidP="003A0EF3">
      <w:pPr>
        <w:pStyle w:val="Prrafodelista"/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lastRenderedPageBreak/>
        <w:t xml:space="preserve">Este es un trabajo que demuestra el grado de </w:t>
      </w:r>
      <w:r w:rsidRPr="001B21C9">
        <w:rPr>
          <w:rFonts w:ascii="Times New Roman" w:hAnsi="Times New Roman" w:cs="Times New Roman"/>
          <w:b/>
          <w:sz w:val="16"/>
          <w:szCs w:val="16"/>
        </w:rPr>
        <w:t>LIDERAZGO Y ORGANIZACIÓN</w:t>
      </w:r>
      <w:r w:rsidRPr="001B21C9">
        <w:rPr>
          <w:rFonts w:ascii="Times New Roman" w:hAnsi="Times New Roman" w:cs="Times New Roman"/>
          <w:sz w:val="16"/>
          <w:szCs w:val="16"/>
        </w:rPr>
        <w:t xml:space="preserve"> de los estudiantes</w:t>
      </w:r>
    </w:p>
    <w:p w14:paraId="53AF7C36" w14:textId="77777777" w:rsidR="003A0EF3" w:rsidRPr="001B21C9" w:rsidRDefault="003A0EF3" w:rsidP="003A0EF3">
      <w:pPr>
        <w:pStyle w:val="Prrafodelista"/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Los trabajos grupales se realizarán dentro de la Institución o con apoyo de las TIC.</w:t>
      </w:r>
    </w:p>
    <w:p w14:paraId="0E3CF511" w14:textId="77777777" w:rsidR="003A0EF3" w:rsidRPr="001B21C9" w:rsidRDefault="003A0EF3" w:rsidP="003A0EF3">
      <w:pPr>
        <w:pStyle w:val="Prrafodelista"/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La calificación del trabajo grupal depende del desempeño de cada integrante.</w:t>
      </w:r>
    </w:p>
    <w:p w14:paraId="539251A9" w14:textId="77777777" w:rsidR="003A0EF3" w:rsidRPr="001B21C9" w:rsidRDefault="003A0EF3" w:rsidP="003A0EF3">
      <w:pPr>
        <w:pStyle w:val="Prrafodelista"/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 xml:space="preserve">Se deberá informar al docente oportunamente sobre novedades que se diesen en el desarrollo del trabajo, en especial en el desempeño de sus miembros, el docente está abierto a cualquier tipo de consulta o inquietud </w:t>
      </w:r>
      <w:r w:rsidRPr="001B21C9">
        <w:rPr>
          <w:rFonts w:ascii="Times New Roman" w:hAnsi="Times New Roman" w:cs="Times New Roman"/>
          <w:b/>
          <w:sz w:val="16"/>
          <w:szCs w:val="16"/>
        </w:rPr>
        <w:t>A TIEMPO</w:t>
      </w:r>
    </w:p>
    <w:p w14:paraId="2F539AFC" w14:textId="77777777" w:rsidR="003A0EF3" w:rsidRPr="001B21C9" w:rsidRDefault="003A0EF3" w:rsidP="003A0EF3">
      <w:pPr>
        <w:pStyle w:val="Prrafodelista"/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Los trabajos grupales representan el 45 % de la calificación trimestral.</w:t>
      </w:r>
    </w:p>
    <w:p w14:paraId="356D802D" w14:textId="77777777" w:rsidR="003A0EF3" w:rsidRPr="001B21C9" w:rsidRDefault="003A0EF3" w:rsidP="003A0EF3">
      <w:pPr>
        <w:pStyle w:val="Prrafodelista"/>
        <w:spacing w:after="0" w:line="240" w:lineRule="auto"/>
        <w:ind w:left="644"/>
        <w:jc w:val="both"/>
        <w:rPr>
          <w:rFonts w:ascii="Times New Roman" w:hAnsi="Times New Roman" w:cs="Times New Roman"/>
          <w:sz w:val="16"/>
          <w:szCs w:val="16"/>
        </w:rPr>
      </w:pPr>
    </w:p>
    <w:p w14:paraId="44DB14E4" w14:textId="77777777" w:rsidR="003A0EF3" w:rsidRPr="001B21C9" w:rsidRDefault="003A0EF3" w:rsidP="003A0EF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Maquetas y otros trabajos: </w:t>
      </w:r>
      <w:r w:rsidRPr="001B21C9">
        <w:rPr>
          <w:rFonts w:ascii="Times New Roman" w:hAnsi="Times New Roman" w:cs="Times New Roman"/>
          <w:sz w:val="16"/>
          <w:szCs w:val="16"/>
        </w:rPr>
        <w:t>La modelación es parte importante del aprendizaje del estudiante pues permite fijar los conocimientos ya que integra el conocimiento a los cinco sentidos, serán realizadas con materiales de bajo costo y de filosofía del reciclaje</w:t>
      </w:r>
    </w:p>
    <w:p w14:paraId="23BD40CD" w14:textId="77777777" w:rsidR="003A0EF3" w:rsidRPr="001B21C9" w:rsidRDefault="003A0EF3" w:rsidP="003A0EF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 xml:space="preserve">Serán evaluadas tomando en cuenta el resultado y el conocimiento del proceso ahí representado y la forma de calificación podrá ser heteroevaluación, autoevaluación o las dos combinadas (Rúbricas de evaluación) </w:t>
      </w:r>
    </w:p>
    <w:p w14:paraId="2E6BC760" w14:textId="77777777" w:rsidR="003A0EF3" w:rsidRPr="001B21C9" w:rsidRDefault="003A0EF3" w:rsidP="003A0EF3">
      <w:pPr>
        <w:pStyle w:val="Prrafodelista"/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</w:p>
    <w:p w14:paraId="77CC6B9D" w14:textId="77777777" w:rsidR="003A0EF3" w:rsidRPr="001B21C9" w:rsidRDefault="003A0EF3" w:rsidP="003A0EF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Informe de Laboratorio: </w:t>
      </w:r>
      <w:r w:rsidRPr="001B21C9">
        <w:rPr>
          <w:rFonts w:ascii="Times New Roman" w:hAnsi="Times New Roman" w:cs="Times New Roman"/>
          <w:bCs/>
          <w:sz w:val="16"/>
          <w:szCs w:val="16"/>
        </w:rPr>
        <w:t xml:space="preserve">En el informe de laboratorio se evaluarán las destrezas planificadas con los siguientes parámetros </w:t>
      </w:r>
    </w:p>
    <w:p w14:paraId="784959A5" w14:textId="77777777" w:rsidR="003A0EF3" w:rsidRPr="001B21C9" w:rsidRDefault="003A0EF3" w:rsidP="003A0EF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21C9">
        <w:rPr>
          <w:rFonts w:ascii="Times New Roman" w:hAnsi="Times New Roman" w:cs="Times New Roman"/>
          <w:bCs/>
          <w:sz w:val="16"/>
          <w:szCs w:val="16"/>
        </w:rPr>
        <w:t>Planteamiento de objetivos, Fundamento teórico</w:t>
      </w:r>
    </w:p>
    <w:p w14:paraId="310119A3" w14:textId="77777777" w:rsidR="003A0EF3" w:rsidRPr="001B21C9" w:rsidRDefault="003A0EF3" w:rsidP="003A0EF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21C9">
        <w:rPr>
          <w:rFonts w:ascii="Times New Roman" w:hAnsi="Times New Roman" w:cs="Times New Roman"/>
          <w:bCs/>
          <w:sz w:val="16"/>
          <w:szCs w:val="16"/>
        </w:rPr>
        <w:t>Procedimiento experimental, Manejo de instrumentos y materiales</w:t>
      </w:r>
    </w:p>
    <w:p w14:paraId="12413E16" w14:textId="77777777" w:rsidR="003A0EF3" w:rsidRPr="001B21C9" w:rsidRDefault="003A0EF3" w:rsidP="003A0EF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21C9">
        <w:rPr>
          <w:rFonts w:ascii="Times New Roman" w:hAnsi="Times New Roman" w:cs="Times New Roman"/>
          <w:bCs/>
          <w:sz w:val="16"/>
          <w:szCs w:val="16"/>
        </w:rPr>
        <w:t>Manejo de datos experimentales, Análisis de datos y modelos matemáticos</w:t>
      </w:r>
    </w:p>
    <w:p w14:paraId="6BF78A7C" w14:textId="77777777" w:rsidR="003A0EF3" w:rsidRPr="001B21C9" w:rsidRDefault="003A0EF3" w:rsidP="003A0EF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21C9">
        <w:rPr>
          <w:rFonts w:ascii="Times New Roman" w:hAnsi="Times New Roman" w:cs="Times New Roman"/>
          <w:bCs/>
          <w:sz w:val="16"/>
          <w:szCs w:val="16"/>
        </w:rPr>
        <w:t>Conclusiones, Manejo de bibliografía</w:t>
      </w:r>
    </w:p>
    <w:p w14:paraId="6D330E69" w14:textId="77777777" w:rsidR="003A0EF3" w:rsidRDefault="003A0EF3" w:rsidP="005C7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428DF38" w14:textId="27E0914D" w:rsidR="00F86E8E" w:rsidRDefault="00F86E8E" w:rsidP="005C7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sz w:val="16"/>
          <w:szCs w:val="16"/>
        </w:rPr>
        <w:t>Mecanismos de operativización de las alertas sobre el bajo desempeño académico de aprendizaje.</w:t>
      </w:r>
    </w:p>
    <w:p w14:paraId="36E96E11" w14:textId="77777777" w:rsidR="001B21C9" w:rsidRPr="001B21C9" w:rsidRDefault="001B21C9" w:rsidP="00CD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2"/>
        <w:gridCol w:w="4542"/>
        <w:gridCol w:w="1701"/>
        <w:gridCol w:w="2381"/>
      </w:tblGrid>
      <w:tr w:rsidR="00F86E8E" w:rsidRPr="001B21C9" w14:paraId="1B5A28B7" w14:textId="77777777" w:rsidTr="001516E5">
        <w:tc>
          <w:tcPr>
            <w:tcW w:w="0" w:type="auto"/>
            <w:hideMark/>
          </w:tcPr>
          <w:p w14:paraId="1533C135" w14:textId="77777777" w:rsidR="00F86E8E" w:rsidRPr="001B21C9" w:rsidRDefault="00F86E8E" w:rsidP="00144A4B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C"/>
              </w:rPr>
              <w:t>Etapa</w:t>
            </w:r>
          </w:p>
        </w:tc>
        <w:tc>
          <w:tcPr>
            <w:tcW w:w="4542" w:type="dxa"/>
            <w:hideMark/>
          </w:tcPr>
          <w:p w14:paraId="7D87CC4B" w14:textId="77777777" w:rsidR="00F86E8E" w:rsidRPr="001B21C9" w:rsidRDefault="00F86E8E" w:rsidP="00144A4B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C"/>
              </w:rPr>
              <w:t>Acción / Procedimiento</w:t>
            </w:r>
          </w:p>
        </w:tc>
        <w:tc>
          <w:tcPr>
            <w:tcW w:w="1701" w:type="dxa"/>
            <w:hideMark/>
          </w:tcPr>
          <w:p w14:paraId="5DB5425E" w14:textId="77777777" w:rsidR="00F86E8E" w:rsidRPr="001B21C9" w:rsidRDefault="00F86E8E" w:rsidP="00144A4B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C"/>
              </w:rPr>
              <w:t>Responsable</w:t>
            </w:r>
          </w:p>
        </w:tc>
        <w:tc>
          <w:tcPr>
            <w:tcW w:w="2381" w:type="dxa"/>
            <w:hideMark/>
          </w:tcPr>
          <w:p w14:paraId="0DC00A5C" w14:textId="77777777" w:rsidR="00F86E8E" w:rsidRPr="001B21C9" w:rsidRDefault="00F86E8E" w:rsidP="00144A4B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C"/>
              </w:rPr>
              <w:t>Referencia Legal / Normativa</w:t>
            </w:r>
          </w:p>
        </w:tc>
      </w:tr>
      <w:tr w:rsidR="00F86E8E" w:rsidRPr="001B21C9" w14:paraId="5123B4AD" w14:textId="77777777" w:rsidTr="001516E5">
        <w:tc>
          <w:tcPr>
            <w:tcW w:w="0" w:type="auto"/>
            <w:hideMark/>
          </w:tcPr>
          <w:p w14:paraId="6CD8BE48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1. Detección de bajo desempeño</w:t>
            </w:r>
          </w:p>
        </w:tc>
        <w:tc>
          <w:tcPr>
            <w:tcW w:w="4542" w:type="dxa"/>
            <w:hideMark/>
          </w:tcPr>
          <w:p w14:paraId="5208CD23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Analizar resultados formativos (0,01–6,99) y elaborar nómina de estudiantes con bajo rendimiento</w:t>
            </w:r>
          </w:p>
        </w:tc>
        <w:tc>
          <w:tcPr>
            <w:tcW w:w="1701" w:type="dxa"/>
            <w:hideMark/>
          </w:tcPr>
          <w:p w14:paraId="36B290A8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Docente</w:t>
            </w:r>
          </w:p>
        </w:tc>
        <w:tc>
          <w:tcPr>
            <w:tcW w:w="2381" w:type="dxa"/>
            <w:hideMark/>
          </w:tcPr>
          <w:p w14:paraId="7B6447CE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Art. 9 ACUERDO MINEDUC-MINEDUC-2024-00031-A</w:t>
            </w:r>
          </w:p>
        </w:tc>
      </w:tr>
      <w:tr w:rsidR="00F86E8E" w:rsidRPr="001B21C9" w14:paraId="7865AC58" w14:textId="77777777" w:rsidTr="001516E5">
        <w:tc>
          <w:tcPr>
            <w:tcW w:w="0" w:type="auto"/>
            <w:hideMark/>
          </w:tcPr>
          <w:p w14:paraId="61D74103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2. Comunicación a padres / representantes</w:t>
            </w:r>
          </w:p>
        </w:tc>
        <w:tc>
          <w:tcPr>
            <w:tcW w:w="4542" w:type="dxa"/>
            <w:hideMark/>
          </w:tcPr>
          <w:p w14:paraId="19E60D13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Informar resultados y estrategias de refuerzo; firma de Acta de Acuerdo y Compromiso</w:t>
            </w:r>
          </w:p>
        </w:tc>
        <w:tc>
          <w:tcPr>
            <w:tcW w:w="1701" w:type="dxa"/>
            <w:hideMark/>
          </w:tcPr>
          <w:p w14:paraId="2990447B" w14:textId="5578D973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 xml:space="preserve">Docente / Padres / Estudiante </w:t>
            </w:r>
            <w:r w:rsidR="009B27BB"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auto representado</w:t>
            </w:r>
          </w:p>
        </w:tc>
        <w:tc>
          <w:tcPr>
            <w:tcW w:w="2381" w:type="dxa"/>
            <w:hideMark/>
          </w:tcPr>
          <w:p w14:paraId="1E9FED77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Art. 32 RGLOEI</w:t>
            </w:r>
          </w:p>
        </w:tc>
      </w:tr>
      <w:tr w:rsidR="00F86E8E" w:rsidRPr="001B21C9" w14:paraId="6B391C2D" w14:textId="77777777" w:rsidTr="001516E5">
        <w:tc>
          <w:tcPr>
            <w:tcW w:w="0" w:type="auto"/>
            <w:hideMark/>
          </w:tcPr>
          <w:p w14:paraId="6F919C0F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3. Activación de refuerzos pedagógicos</w:t>
            </w:r>
          </w:p>
        </w:tc>
        <w:tc>
          <w:tcPr>
            <w:tcW w:w="4542" w:type="dxa"/>
            <w:hideMark/>
          </w:tcPr>
          <w:p w14:paraId="401CE176" w14:textId="77777777" w:rsidR="00F86E8E" w:rsidRPr="001B21C9" w:rsidRDefault="00F86E8E" w:rsidP="001C2842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- Clases de refuerzo con docente habitual u otro docente</w:t>
            </w: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br/>
              <w:t>- Tutorías individuales con docente o especialista</w:t>
            </w: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br/>
              <w:t>- Cronograma de estudio en casa con apoyo familiar</w:t>
            </w:r>
          </w:p>
        </w:tc>
        <w:tc>
          <w:tcPr>
            <w:tcW w:w="1701" w:type="dxa"/>
            <w:hideMark/>
          </w:tcPr>
          <w:p w14:paraId="2F024901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Docente / Psicólogo educativo / Familia</w:t>
            </w:r>
          </w:p>
        </w:tc>
        <w:tc>
          <w:tcPr>
            <w:tcW w:w="2381" w:type="dxa"/>
            <w:hideMark/>
          </w:tcPr>
          <w:p w14:paraId="05B77CBD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Art. 32 RGLOEI</w:t>
            </w:r>
          </w:p>
        </w:tc>
      </w:tr>
      <w:tr w:rsidR="00F86E8E" w:rsidRPr="001B21C9" w14:paraId="26D478DF" w14:textId="77777777" w:rsidTr="001516E5">
        <w:tc>
          <w:tcPr>
            <w:tcW w:w="0" w:type="auto"/>
            <w:hideMark/>
          </w:tcPr>
          <w:p w14:paraId="08FAC910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4. Promediado de calificaciones</w:t>
            </w:r>
          </w:p>
        </w:tc>
        <w:tc>
          <w:tcPr>
            <w:tcW w:w="4542" w:type="dxa"/>
            <w:hideMark/>
          </w:tcPr>
          <w:p w14:paraId="18000EB5" w14:textId="77777777" w:rsidR="00F86E8E" w:rsidRPr="001B21C9" w:rsidRDefault="00F86E8E" w:rsidP="001C2842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Promediar nota inicial con refuerzo; máximo 9,00 puntos. Si persiste bajo rendimiento → evaluación psicopedagógica</w:t>
            </w:r>
          </w:p>
        </w:tc>
        <w:tc>
          <w:tcPr>
            <w:tcW w:w="1701" w:type="dxa"/>
            <w:hideMark/>
          </w:tcPr>
          <w:p w14:paraId="5540E974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Docente / Autoridad educativa</w:t>
            </w:r>
          </w:p>
        </w:tc>
        <w:tc>
          <w:tcPr>
            <w:tcW w:w="2381" w:type="dxa"/>
            <w:hideMark/>
          </w:tcPr>
          <w:p w14:paraId="3648EDB8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Art. 32 RGLOEI; DUA y adaptaciones curriculares</w:t>
            </w:r>
          </w:p>
        </w:tc>
      </w:tr>
      <w:tr w:rsidR="00F86E8E" w:rsidRPr="001B21C9" w14:paraId="51EB8B04" w14:textId="77777777" w:rsidTr="001516E5">
        <w:tc>
          <w:tcPr>
            <w:tcW w:w="0" w:type="auto"/>
            <w:hideMark/>
          </w:tcPr>
          <w:p w14:paraId="402DD25C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5. Implementación de la evaluación educativa</w:t>
            </w:r>
          </w:p>
        </w:tc>
        <w:tc>
          <w:tcPr>
            <w:tcW w:w="4542" w:type="dxa"/>
            <w:hideMark/>
          </w:tcPr>
          <w:p w14:paraId="38EBFAF9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- Evaluación cuantitativa y cualitativa en todos los niveles y módulos</w:t>
            </w: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br/>
              <w:t>- Evaluación optativa y acompañamiento integral cualitativa</w:t>
            </w:r>
          </w:p>
        </w:tc>
        <w:tc>
          <w:tcPr>
            <w:tcW w:w="1701" w:type="dxa"/>
            <w:hideMark/>
          </w:tcPr>
          <w:p w14:paraId="5007FD58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Docente</w:t>
            </w:r>
          </w:p>
        </w:tc>
        <w:tc>
          <w:tcPr>
            <w:tcW w:w="2381" w:type="dxa"/>
            <w:hideMark/>
          </w:tcPr>
          <w:p w14:paraId="5D8EFF78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Art. 7 y 8 ACUERDO MINEDUC-MINEDUC-2024-00031-A</w:t>
            </w:r>
          </w:p>
        </w:tc>
      </w:tr>
      <w:tr w:rsidR="00F86E8E" w:rsidRPr="001B21C9" w14:paraId="4E4EC890" w14:textId="77777777" w:rsidTr="001516E5">
        <w:tc>
          <w:tcPr>
            <w:tcW w:w="0" w:type="auto"/>
            <w:hideMark/>
          </w:tcPr>
          <w:p w14:paraId="5440EBEC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6. Registro y reporte de calificaciones</w:t>
            </w:r>
          </w:p>
        </w:tc>
        <w:tc>
          <w:tcPr>
            <w:tcW w:w="4542" w:type="dxa"/>
            <w:hideMark/>
          </w:tcPr>
          <w:p w14:paraId="59A7A3E9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- Ingreso de notas parciales y finales en registro institucional</w:t>
            </w: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br/>
              <w:t>- Monitoreo y verificación periódica de calificaciones</w:t>
            </w: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br/>
              <w:t>- Generación de reportes a mitad de trimestre</w:t>
            </w:r>
          </w:p>
        </w:tc>
        <w:tc>
          <w:tcPr>
            <w:tcW w:w="1701" w:type="dxa"/>
            <w:hideMark/>
          </w:tcPr>
          <w:p w14:paraId="0F48000F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Docente / DECE / DAI</w:t>
            </w:r>
          </w:p>
        </w:tc>
        <w:tc>
          <w:tcPr>
            <w:tcW w:w="2381" w:type="dxa"/>
            <w:hideMark/>
          </w:tcPr>
          <w:p w14:paraId="5836EDD4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RGLOEI; ACUERDO MINEDUC-MINEDUC-2024-00031-A; Instructivo Sierra–Amazonía 2024-2025</w:t>
            </w:r>
          </w:p>
        </w:tc>
      </w:tr>
      <w:tr w:rsidR="00F86E8E" w:rsidRPr="001B21C9" w14:paraId="4E3226C2" w14:textId="77777777" w:rsidTr="001516E5">
        <w:tc>
          <w:tcPr>
            <w:tcW w:w="0" w:type="auto"/>
            <w:hideMark/>
          </w:tcPr>
          <w:p w14:paraId="3F712164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7. Comunicación y compromiso con padres</w:t>
            </w:r>
          </w:p>
        </w:tc>
        <w:tc>
          <w:tcPr>
            <w:tcW w:w="4542" w:type="dxa"/>
            <w:hideMark/>
          </w:tcPr>
          <w:p w14:paraId="721AD470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Reuniones informativas y firma de Acta de Compromiso Educativo</w:t>
            </w:r>
          </w:p>
        </w:tc>
        <w:tc>
          <w:tcPr>
            <w:tcW w:w="1701" w:type="dxa"/>
            <w:hideMark/>
          </w:tcPr>
          <w:p w14:paraId="0A54C819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Docente / Padres</w:t>
            </w:r>
          </w:p>
        </w:tc>
        <w:tc>
          <w:tcPr>
            <w:tcW w:w="2381" w:type="dxa"/>
            <w:hideMark/>
          </w:tcPr>
          <w:p w14:paraId="718D20D9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Art. 32 RGLOEI</w:t>
            </w:r>
          </w:p>
        </w:tc>
      </w:tr>
      <w:tr w:rsidR="00F86E8E" w:rsidRPr="001B21C9" w14:paraId="751A3F92" w14:textId="77777777" w:rsidTr="001516E5">
        <w:tc>
          <w:tcPr>
            <w:tcW w:w="0" w:type="auto"/>
            <w:hideMark/>
          </w:tcPr>
          <w:p w14:paraId="7505B91D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8. Plan de refuerzo pedagógico</w:t>
            </w:r>
          </w:p>
        </w:tc>
        <w:tc>
          <w:tcPr>
            <w:tcW w:w="4542" w:type="dxa"/>
            <w:hideMark/>
          </w:tcPr>
          <w:p w14:paraId="779B892A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Dos refuerzos por trimestre: mitad y final, con actividades de nivelación</w:t>
            </w:r>
          </w:p>
        </w:tc>
        <w:tc>
          <w:tcPr>
            <w:tcW w:w="1701" w:type="dxa"/>
            <w:hideMark/>
          </w:tcPr>
          <w:p w14:paraId="24EA055F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Docente</w:t>
            </w:r>
          </w:p>
        </w:tc>
        <w:tc>
          <w:tcPr>
            <w:tcW w:w="2381" w:type="dxa"/>
            <w:hideMark/>
          </w:tcPr>
          <w:p w14:paraId="40DCE3C1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Art. 32 RGLOEI</w:t>
            </w:r>
          </w:p>
        </w:tc>
      </w:tr>
      <w:tr w:rsidR="00F86E8E" w:rsidRPr="001B21C9" w14:paraId="568908D3" w14:textId="77777777" w:rsidTr="001516E5">
        <w:tc>
          <w:tcPr>
            <w:tcW w:w="0" w:type="auto"/>
            <w:hideMark/>
          </w:tcPr>
          <w:p w14:paraId="0B05C9CA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9. Control y resguardo de calificaciones</w:t>
            </w:r>
          </w:p>
        </w:tc>
        <w:tc>
          <w:tcPr>
            <w:tcW w:w="4542" w:type="dxa"/>
            <w:hideMark/>
          </w:tcPr>
          <w:p w14:paraId="781B06B2" w14:textId="578B3176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- Revisión y validación de notas antes del cierre de trimestre</w:t>
            </w:r>
            <w:r w:rsidR="001C2842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 xml:space="preserve">. </w:t>
            </w: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- Evaluaciones de mejora según Art. 11 y 12 ACUERDO</w:t>
            </w:r>
            <w:r w:rsidR="001C2842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 xml:space="preserve">. </w:t>
            </w: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- Almacenamiento seguro de registros</w:t>
            </w:r>
          </w:p>
        </w:tc>
        <w:tc>
          <w:tcPr>
            <w:tcW w:w="1701" w:type="dxa"/>
            <w:hideMark/>
          </w:tcPr>
          <w:p w14:paraId="3FDCE355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Docente / Institución</w:t>
            </w:r>
          </w:p>
        </w:tc>
        <w:tc>
          <w:tcPr>
            <w:tcW w:w="2381" w:type="dxa"/>
            <w:hideMark/>
          </w:tcPr>
          <w:p w14:paraId="180A19B6" w14:textId="77777777" w:rsidR="00F86E8E" w:rsidRPr="001B21C9" w:rsidRDefault="00F86E8E" w:rsidP="00144A4B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  <w:lang w:eastAsia="es-EC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  <w:lang w:eastAsia="es-EC"/>
              </w:rPr>
              <w:t>ACUERDO MINEDUC-MINEDUC-2024-00031-A</w:t>
            </w:r>
          </w:p>
        </w:tc>
      </w:tr>
    </w:tbl>
    <w:p w14:paraId="5A6B9A93" w14:textId="77777777" w:rsidR="00D44840" w:rsidRPr="003A0EF3" w:rsidRDefault="00D44840" w:rsidP="003A0EF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C2C3353" w14:textId="26EFE09C" w:rsidR="00774C5A" w:rsidRPr="001B21C9" w:rsidRDefault="00EE7F9F" w:rsidP="00AE561B">
      <w:pPr>
        <w:pStyle w:val="Sinespaciad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i/>
          <w:iCs/>
          <w:sz w:val="16"/>
          <w:szCs w:val="16"/>
        </w:rPr>
        <w:t>P</w:t>
      </w:r>
      <w:r w:rsidR="00AE561B" w:rsidRPr="001B21C9">
        <w:rPr>
          <w:rFonts w:ascii="Times New Roman" w:hAnsi="Times New Roman" w:cs="Times New Roman"/>
          <w:b/>
          <w:bCs/>
          <w:i/>
          <w:iCs/>
          <w:sz w:val="16"/>
          <w:szCs w:val="16"/>
        </w:rPr>
        <w:t>onderación de las calificaciones cualitativas y /o cuantitativas asignadas para cada trimestre.</w:t>
      </w:r>
    </w:p>
    <w:tbl>
      <w:tblPr>
        <w:tblStyle w:val="Tablaconcuadrcula"/>
        <w:tblW w:w="9667" w:type="dxa"/>
        <w:tblInd w:w="-5" w:type="dxa"/>
        <w:tblLook w:val="04A0" w:firstRow="1" w:lastRow="0" w:firstColumn="1" w:lastColumn="0" w:noHBand="0" w:noVBand="1"/>
      </w:tblPr>
      <w:tblGrid>
        <w:gridCol w:w="759"/>
        <w:gridCol w:w="1399"/>
        <w:gridCol w:w="776"/>
        <w:gridCol w:w="759"/>
        <w:gridCol w:w="1399"/>
        <w:gridCol w:w="776"/>
        <w:gridCol w:w="759"/>
        <w:gridCol w:w="1399"/>
        <w:gridCol w:w="776"/>
        <w:gridCol w:w="1003"/>
      </w:tblGrid>
      <w:tr w:rsidR="0042430E" w:rsidRPr="001B21C9" w14:paraId="274B7F3A" w14:textId="77777777" w:rsidTr="008F5150">
        <w:trPr>
          <w:trHeight w:val="403"/>
        </w:trPr>
        <w:tc>
          <w:tcPr>
            <w:tcW w:w="3003" w:type="dxa"/>
            <w:gridSpan w:val="3"/>
          </w:tcPr>
          <w:p w14:paraId="29DEF8ED" w14:textId="77777777" w:rsidR="0042430E" w:rsidRPr="001B21C9" w:rsidRDefault="0042430E" w:rsidP="00E7687B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1er Trimestre</w:t>
            </w:r>
          </w:p>
        </w:tc>
        <w:tc>
          <w:tcPr>
            <w:tcW w:w="3021" w:type="dxa"/>
            <w:gridSpan w:val="3"/>
          </w:tcPr>
          <w:p w14:paraId="6A005DE2" w14:textId="77777777" w:rsidR="0042430E" w:rsidRPr="001B21C9" w:rsidRDefault="0042430E" w:rsidP="00E7687B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2do Trimestre</w:t>
            </w:r>
          </w:p>
        </w:tc>
        <w:tc>
          <w:tcPr>
            <w:tcW w:w="2567" w:type="dxa"/>
            <w:gridSpan w:val="3"/>
          </w:tcPr>
          <w:p w14:paraId="2B1E9360" w14:textId="77777777" w:rsidR="0042430E" w:rsidRPr="001B21C9" w:rsidRDefault="0042430E" w:rsidP="00E7687B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3er Trimestre</w:t>
            </w:r>
          </w:p>
        </w:tc>
        <w:tc>
          <w:tcPr>
            <w:tcW w:w="1076" w:type="dxa"/>
            <w:vMerge w:val="restart"/>
          </w:tcPr>
          <w:p w14:paraId="407A1A30" w14:textId="77777777" w:rsidR="0042430E" w:rsidRPr="001B21C9" w:rsidRDefault="0042430E" w:rsidP="00E7687B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Nota final (100%)</w:t>
            </w:r>
          </w:p>
        </w:tc>
      </w:tr>
      <w:tr w:rsidR="00173FA9" w:rsidRPr="001B21C9" w14:paraId="2E11C726" w14:textId="77777777" w:rsidTr="008F5150">
        <w:trPr>
          <w:trHeight w:val="223"/>
        </w:trPr>
        <w:tc>
          <w:tcPr>
            <w:tcW w:w="765" w:type="dxa"/>
            <w:vMerge w:val="restart"/>
          </w:tcPr>
          <w:p w14:paraId="165C9B1B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B715C6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CB4B41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130668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Aportes</w:t>
            </w:r>
          </w:p>
          <w:p w14:paraId="35E99F1F" w14:textId="7DF6865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(70%)</w:t>
            </w:r>
          </w:p>
        </w:tc>
        <w:tc>
          <w:tcPr>
            <w:tcW w:w="2238" w:type="dxa"/>
            <w:gridSpan w:val="2"/>
          </w:tcPr>
          <w:p w14:paraId="5E8A2BD8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Evaluación de periodo académico</w:t>
            </w:r>
          </w:p>
        </w:tc>
        <w:tc>
          <w:tcPr>
            <w:tcW w:w="764" w:type="dxa"/>
            <w:vMerge w:val="restart"/>
          </w:tcPr>
          <w:p w14:paraId="693507BF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77251F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D7DDF8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6B466A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Aportes</w:t>
            </w:r>
          </w:p>
          <w:p w14:paraId="74EE9FDC" w14:textId="297929C0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(70%)</w:t>
            </w:r>
          </w:p>
        </w:tc>
        <w:tc>
          <w:tcPr>
            <w:tcW w:w="2257" w:type="dxa"/>
            <w:gridSpan w:val="2"/>
          </w:tcPr>
          <w:p w14:paraId="0177AEFD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Evaluación de periodo académico</w:t>
            </w:r>
          </w:p>
        </w:tc>
        <w:tc>
          <w:tcPr>
            <w:tcW w:w="764" w:type="dxa"/>
            <w:vMerge w:val="restart"/>
          </w:tcPr>
          <w:p w14:paraId="3EA779B4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F4B653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035003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217655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Aportes</w:t>
            </w:r>
          </w:p>
          <w:p w14:paraId="5650F695" w14:textId="6CC55C70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(70%)</w:t>
            </w:r>
          </w:p>
        </w:tc>
        <w:tc>
          <w:tcPr>
            <w:tcW w:w="1803" w:type="dxa"/>
            <w:gridSpan w:val="2"/>
          </w:tcPr>
          <w:p w14:paraId="7B1097BA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Evaluación de periodo académico</w:t>
            </w:r>
          </w:p>
        </w:tc>
        <w:tc>
          <w:tcPr>
            <w:tcW w:w="1076" w:type="dxa"/>
            <w:vMerge/>
          </w:tcPr>
          <w:p w14:paraId="145F7B81" w14:textId="77777777" w:rsidR="0042430E" w:rsidRPr="001B21C9" w:rsidRDefault="0042430E" w:rsidP="00B70D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5150" w:rsidRPr="001B21C9" w14:paraId="108E75C8" w14:textId="77777777" w:rsidTr="008F5150">
        <w:trPr>
          <w:trHeight w:val="523"/>
        </w:trPr>
        <w:tc>
          <w:tcPr>
            <w:tcW w:w="765" w:type="dxa"/>
            <w:vMerge/>
          </w:tcPr>
          <w:p w14:paraId="7B11DAFC" w14:textId="77777777" w:rsidR="008F5150" w:rsidRPr="001B21C9" w:rsidRDefault="008F5150" w:rsidP="008F5150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14:paraId="770B021C" w14:textId="0CB522CA" w:rsidR="008F5150" w:rsidRPr="001B21C9" w:rsidRDefault="008F5150" w:rsidP="008F515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Proyecto interdisciplinario fase 1</w:t>
            </w:r>
          </w:p>
          <w:p w14:paraId="7C5CE314" w14:textId="758CB69B" w:rsidR="008F5150" w:rsidRPr="001B21C9" w:rsidRDefault="008F5150" w:rsidP="008F515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(15%)</w:t>
            </w:r>
          </w:p>
        </w:tc>
        <w:tc>
          <w:tcPr>
            <w:tcW w:w="838" w:type="dxa"/>
          </w:tcPr>
          <w:p w14:paraId="66D499C0" w14:textId="2729DC58" w:rsidR="008F5150" w:rsidRPr="001B21C9" w:rsidRDefault="008F5150" w:rsidP="008F515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Examen (15%)</w:t>
            </w:r>
          </w:p>
        </w:tc>
        <w:tc>
          <w:tcPr>
            <w:tcW w:w="764" w:type="dxa"/>
            <w:vMerge/>
          </w:tcPr>
          <w:p w14:paraId="051B4A19" w14:textId="77777777" w:rsidR="008F5150" w:rsidRPr="001B21C9" w:rsidRDefault="008F5150" w:rsidP="008F5150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2C41E32" w14:textId="192FE26A" w:rsidR="008F5150" w:rsidRPr="001B21C9" w:rsidRDefault="008F5150" w:rsidP="008F515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Proyecto interdisciplinario fase 2</w:t>
            </w:r>
          </w:p>
          <w:p w14:paraId="3E9E090E" w14:textId="58C7377C" w:rsidR="008F5150" w:rsidRPr="001B21C9" w:rsidRDefault="008F5150" w:rsidP="008F515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(15%)</w:t>
            </w:r>
          </w:p>
        </w:tc>
        <w:tc>
          <w:tcPr>
            <w:tcW w:w="858" w:type="dxa"/>
          </w:tcPr>
          <w:p w14:paraId="326488E2" w14:textId="37521A0C" w:rsidR="008F5150" w:rsidRPr="001B21C9" w:rsidRDefault="008F5150" w:rsidP="008F515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Examen (15%)</w:t>
            </w:r>
          </w:p>
        </w:tc>
        <w:tc>
          <w:tcPr>
            <w:tcW w:w="764" w:type="dxa"/>
            <w:vMerge/>
          </w:tcPr>
          <w:p w14:paraId="55E4033E" w14:textId="77777777" w:rsidR="008F5150" w:rsidRPr="001B21C9" w:rsidRDefault="008F5150" w:rsidP="008F5150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5CFFA333" w14:textId="734D0F63" w:rsidR="008F5150" w:rsidRPr="001B21C9" w:rsidRDefault="008F5150" w:rsidP="008F515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Proyecto interdisciplinario fase 3</w:t>
            </w:r>
          </w:p>
          <w:p w14:paraId="3FFD21F9" w14:textId="5624CD1E" w:rsidR="008F5150" w:rsidRPr="001B21C9" w:rsidRDefault="008F5150" w:rsidP="008F515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(15%)</w:t>
            </w:r>
          </w:p>
        </w:tc>
        <w:tc>
          <w:tcPr>
            <w:tcW w:w="858" w:type="dxa"/>
          </w:tcPr>
          <w:p w14:paraId="2C6A2321" w14:textId="49045B9D" w:rsidR="008F5150" w:rsidRPr="001B21C9" w:rsidRDefault="008F5150" w:rsidP="008F515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Examen (15%)</w:t>
            </w:r>
          </w:p>
        </w:tc>
        <w:tc>
          <w:tcPr>
            <w:tcW w:w="1076" w:type="dxa"/>
            <w:vMerge w:val="restart"/>
          </w:tcPr>
          <w:p w14:paraId="69377B9F" w14:textId="1B08B462" w:rsidR="008F5150" w:rsidRPr="001B21C9" w:rsidRDefault="008F5150" w:rsidP="00677E04">
            <w:pPr>
              <w:pStyle w:val="Sinespaciad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Suma ponderada de los puntajes trimestrales.</w:t>
            </w:r>
          </w:p>
        </w:tc>
      </w:tr>
      <w:tr w:rsidR="008F5150" w:rsidRPr="001B21C9" w14:paraId="60E57511" w14:textId="77777777" w:rsidTr="008F5150">
        <w:trPr>
          <w:trHeight w:val="231"/>
        </w:trPr>
        <w:tc>
          <w:tcPr>
            <w:tcW w:w="765" w:type="dxa"/>
          </w:tcPr>
          <w:p w14:paraId="4449262A" w14:textId="4EBDF697" w:rsidR="00623345" w:rsidRPr="001B21C9" w:rsidRDefault="00623345" w:rsidP="00DB5ABF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7 puntos</w:t>
            </w:r>
          </w:p>
        </w:tc>
        <w:tc>
          <w:tcPr>
            <w:tcW w:w="1400" w:type="dxa"/>
          </w:tcPr>
          <w:p w14:paraId="4549EF0D" w14:textId="59D654B6" w:rsidR="00623345" w:rsidRPr="001B21C9" w:rsidRDefault="00623345" w:rsidP="00DB5ABF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1,5 puntos</w:t>
            </w:r>
          </w:p>
        </w:tc>
        <w:tc>
          <w:tcPr>
            <w:tcW w:w="838" w:type="dxa"/>
          </w:tcPr>
          <w:p w14:paraId="40649EBD" w14:textId="5F00FBCB" w:rsidR="00623345" w:rsidRPr="001B21C9" w:rsidRDefault="00623345" w:rsidP="00DB5ABF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1,5 puntos</w:t>
            </w:r>
          </w:p>
        </w:tc>
        <w:tc>
          <w:tcPr>
            <w:tcW w:w="764" w:type="dxa"/>
          </w:tcPr>
          <w:p w14:paraId="6F2A8A68" w14:textId="799CA065" w:rsidR="00623345" w:rsidRPr="001B21C9" w:rsidRDefault="00623345" w:rsidP="00DB5ABF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7 puntos</w:t>
            </w:r>
          </w:p>
        </w:tc>
        <w:tc>
          <w:tcPr>
            <w:tcW w:w="1399" w:type="dxa"/>
          </w:tcPr>
          <w:p w14:paraId="4E0C9823" w14:textId="2102CC21" w:rsidR="00623345" w:rsidRPr="001B21C9" w:rsidRDefault="00623345" w:rsidP="00DB5ABF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1,5 puntos</w:t>
            </w:r>
          </w:p>
        </w:tc>
        <w:tc>
          <w:tcPr>
            <w:tcW w:w="858" w:type="dxa"/>
          </w:tcPr>
          <w:p w14:paraId="54356755" w14:textId="40019653" w:rsidR="00623345" w:rsidRPr="001B21C9" w:rsidRDefault="00623345" w:rsidP="00DB5ABF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1,5 puntos</w:t>
            </w:r>
          </w:p>
        </w:tc>
        <w:tc>
          <w:tcPr>
            <w:tcW w:w="764" w:type="dxa"/>
          </w:tcPr>
          <w:p w14:paraId="1FCA01F2" w14:textId="2342B218" w:rsidR="00623345" w:rsidRPr="001B21C9" w:rsidRDefault="00623345" w:rsidP="00DB5ABF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7 puntos</w:t>
            </w:r>
          </w:p>
        </w:tc>
        <w:tc>
          <w:tcPr>
            <w:tcW w:w="945" w:type="dxa"/>
          </w:tcPr>
          <w:p w14:paraId="23B96121" w14:textId="1B4B3193" w:rsidR="00623345" w:rsidRPr="001B21C9" w:rsidRDefault="00623345" w:rsidP="00DB5ABF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1,5 puntos</w:t>
            </w:r>
          </w:p>
        </w:tc>
        <w:tc>
          <w:tcPr>
            <w:tcW w:w="858" w:type="dxa"/>
          </w:tcPr>
          <w:p w14:paraId="19CFFC04" w14:textId="1E371911" w:rsidR="00623345" w:rsidRPr="001B21C9" w:rsidRDefault="00623345" w:rsidP="00DB5ABF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1,5 puntos</w:t>
            </w:r>
          </w:p>
        </w:tc>
        <w:tc>
          <w:tcPr>
            <w:tcW w:w="1076" w:type="dxa"/>
            <w:vMerge/>
          </w:tcPr>
          <w:p w14:paraId="41D34406" w14:textId="77777777" w:rsidR="00623345" w:rsidRPr="001B21C9" w:rsidRDefault="00623345" w:rsidP="00DB5ABF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345" w:rsidRPr="001B21C9" w14:paraId="0FF42B03" w14:textId="77777777" w:rsidTr="008F5150">
        <w:trPr>
          <w:trHeight w:val="53"/>
        </w:trPr>
        <w:tc>
          <w:tcPr>
            <w:tcW w:w="3003" w:type="dxa"/>
            <w:gridSpan w:val="3"/>
          </w:tcPr>
          <w:p w14:paraId="5DC8F3AD" w14:textId="77777777" w:rsidR="00623345" w:rsidRPr="001B21C9" w:rsidRDefault="00623345" w:rsidP="00814ABC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10 puntos</w:t>
            </w:r>
          </w:p>
        </w:tc>
        <w:tc>
          <w:tcPr>
            <w:tcW w:w="3021" w:type="dxa"/>
            <w:gridSpan w:val="3"/>
          </w:tcPr>
          <w:p w14:paraId="01392046" w14:textId="77777777" w:rsidR="00623345" w:rsidRPr="001B21C9" w:rsidRDefault="00623345" w:rsidP="00814ABC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10 puntos</w:t>
            </w:r>
          </w:p>
        </w:tc>
        <w:tc>
          <w:tcPr>
            <w:tcW w:w="2567" w:type="dxa"/>
            <w:gridSpan w:val="3"/>
          </w:tcPr>
          <w:p w14:paraId="0797CA8A" w14:textId="77777777" w:rsidR="00623345" w:rsidRPr="001B21C9" w:rsidRDefault="00623345" w:rsidP="00814ABC">
            <w:pPr>
              <w:pStyle w:val="Sinespaciad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sz w:val="16"/>
                <w:szCs w:val="16"/>
              </w:rPr>
              <w:t>10 puntos</w:t>
            </w:r>
          </w:p>
        </w:tc>
        <w:tc>
          <w:tcPr>
            <w:tcW w:w="1076" w:type="dxa"/>
          </w:tcPr>
          <w:p w14:paraId="28F9BDD4" w14:textId="0A583D39" w:rsidR="00623345" w:rsidRPr="001B21C9" w:rsidRDefault="00623345" w:rsidP="00814ABC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puntos</w:t>
            </w:r>
          </w:p>
        </w:tc>
      </w:tr>
    </w:tbl>
    <w:p w14:paraId="75C5BE21" w14:textId="2D7A47AB" w:rsidR="00AE561B" w:rsidRPr="001B21C9" w:rsidRDefault="00AE561B" w:rsidP="000C595C">
      <w:pPr>
        <w:pStyle w:val="Sinespaciad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B21C9">
        <w:rPr>
          <w:rFonts w:ascii="Times New Roman" w:hAnsi="Times New Roman" w:cs="Times New Roman"/>
          <w:b/>
          <w:bCs/>
          <w:i/>
          <w:iCs/>
          <w:sz w:val="16"/>
          <w:szCs w:val="16"/>
        </w:rPr>
        <w:t>Nota. La nota de refuerzo pedagógico será un aporte más del trimestre y se promediará con las notas de</w:t>
      </w:r>
      <w:r w:rsidR="000C595C" w:rsidRPr="001B21C9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b/>
          <w:bCs/>
          <w:i/>
          <w:iCs/>
          <w:sz w:val="16"/>
          <w:szCs w:val="16"/>
        </w:rPr>
        <w:t>los insumos generados.</w:t>
      </w:r>
      <w:r w:rsidR="00895ACC" w:rsidRPr="001B21C9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MINEDUC</w:t>
      </w:r>
    </w:p>
    <w:p w14:paraId="7807563E" w14:textId="4C847E9C" w:rsidR="003F3011" w:rsidRPr="001B21C9" w:rsidRDefault="003F3011" w:rsidP="000C595C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14:paraId="65165DA1" w14:textId="77777777" w:rsidR="00304EFC" w:rsidRPr="001B21C9" w:rsidRDefault="00304EFC" w:rsidP="00304EF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>COMPROMISOS DE LOS ESTUDIANTE</w:t>
      </w:r>
    </w:p>
    <w:p w14:paraId="2612C700" w14:textId="77777777" w:rsidR="00304EFC" w:rsidRPr="001B21C9" w:rsidRDefault="00304EFC" w:rsidP="00304EF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6918DA" w14:textId="77777777" w:rsidR="00304EFC" w:rsidRPr="001B21C9" w:rsidRDefault="00304EFC" w:rsidP="00304E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 xml:space="preserve">Yo________________________________________ estudiante del curso____________ paralelo___________ especialidad_______________________ acepto la presente normativa establecida y me comprometo a </w:t>
      </w:r>
    </w:p>
    <w:p w14:paraId="0FEB3279" w14:textId="77777777" w:rsidR="00304EFC" w:rsidRPr="001B21C9" w:rsidRDefault="00304EFC" w:rsidP="00304E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Comprender, participar y colaborar en las metodologías de enseñanza del docente</w:t>
      </w:r>
    </w:p>
    <w:p w14:paraId="4CFC062D" w14:textId="27F05229" w:rsidR="00304EFC" w:rsidRPr="001B21C9" w:rsidRDefault="00304EFC" w:rsidP="00304E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Tener los materiales para cada clase estos sean: cuaderno</w:t>
      </w:r>
      <w:r w:rsidR="007877BF" w:rsidRPr="001B21C9">
        <w:rPr>
          <w:rFonts w:ascii="Times New Roman" w:hAnsi="Times New Roman" w:cs="Times New Roman"/>
          <w:sz w:val="16"/>
          <w:szCs w:val="16"/>
        </w:rPr>
        <w:t xml:space="preserve"> de materia</w:t>
      </w:r>
      <w:r w:rsidRPr="001B21C9">
        <w:rPr>
          <w:rFonts w:ascii="Times New Roman" w:hAnsi="Times New Roman" w:cs="Times New Roman"/>
          <w:sz w:val="16"/>
          <w:szCs w:val="16"/>
        </w:rPr>
        <w:t>, libro, documentos, otro material.</w:t>
      </w:r>
    </w:p>
    <w:p w14:paraId="56D7482F" w14:textId="4320B2EB" w:rsidR="00304EFC" w:rsidRPr="001B21C9" w:rsidRDefault="00304EFC" w:rsidP="00304E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Cumplir los trabajos y tareas en los tiempos establecidos</w:t>
      </w:r>
      <w:r w:rsidR="007877BF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="009A756D" w:rsidRPr="001B21C9">
        <w:rPr>
          <w:rFonts w:ascii="Times New Roman" w:hAnsi="Times New Roman" w:cs="Times New Roman"/>
          <w:sz w:val="16"/>
          <w:szCs w:val="16"/>
        </w:rPr>
        <w:t>y r</w:t>
      </w:r>
      <w:r w:rsidRPr="001B21C9">
        <w:rPr>
          <w:rFonts w:ascii="Times New Roman" w:hAnsi="Times New Roman" w:cs="Times New Roman"/>
          <w:sz w:val="16"/>
          <w:szCs w:val="16"/>
        </w:rPr>
        <w:t xml:space="preserve">epasar la temática </w:t>
      </w:r>
      <w:r w:rsidR="00220467" w:rsidRPr="001B21C9">
        <w:rPr>
          <w:rFonts w:ascii="Times New Roman" w:hAnsi="Times New Roman" w:cs="Times New Roman"/>
          <w:sz w:val="16"/>
          <w:szCs w:val="16"/>
        </w:rPr>
        <w:t xml:space="preserve">en </w:t>
      </w:r>
      <w:r w:rsidR="009B27BB" w:rsidRPr="001B21C9">
        <w:rPr>
          <w:rFonts w:ascii="Times New Roman" w:hAnsi="Times New Roman" w:cs="Times New Roman"/>
          <w:sz w:val="16"/>
          <w:szCs w:val="16"/>
        </w:rPr>
        <w:t>cada clase</w:t>
      </w:r>
      <w:r w:rsidR="00220467" w:rsidRPr="001B21C9">
        <w:rPr>
          <w:rFonts w:ascii="Times New Roman" w:hAnsi="Times New Roman" w:cs="Times New Roman"/>
          <w:sz w:val="16"/>
          <w:szCs w:val="16"/>
        </w:rPr>
        <w:t xml:space="preserve"> para sus lecciones </w:t>
      </w:r>
      <w:r w:rsidR="009A756D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="007877BF" w:rsidRPr="001B21C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F92318" w14:textId="11300DF9" w:rsidR="00304EFC" w:rsidRPr="001B21C9" w:rsidRDefault="00304EFC" w:rsidP="00304E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Realizar responsablemente los trabajos colaborativos, coordinar su ejecución, en la realización de tareas encomendadas dentro del grupo asignado</w:t>
      </w:r>
    </w:p>
    <w:p w14:paraId="3FC41866" w14:textId="77777777" w:rsidR="00304EFC" w:rsidRPr="001B21C9" w:rsidRDefault="00304EFC" w:rsidP="00304E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1B21C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Realizar voluntariamente las recuperaciones, refuerzos que el docente asigne, presentando los documentos que el docente requiere</w:t>
      </w:r>
    </w:p>
    <w:p w14:paraId="58F6686B" w14:textId="4D83E21C" w:rsidR="00BE6701" w:rsidRPr="001B21C9" w:rsidRDefault="00BE6701" w:rsidP="00304E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 xml:space="preserve">Evitar cometer fraude o deshonestidad académica </w:t>
      </w:r>
    </w:p>
    <w:p w14:paraId="60E8E23C" w14:textId="6643FAB9" w:rsidR="00304EFC" w:rsidRPr="001B21C9" w:rsidRDefault="00304EFC" w:rsidP="00304E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>INFORMAR DE MANERA OPORTUNA MI DESEMPEÑO ACADÉMICO A MI REPRESENTANTE Y CUANDO EL DOCENTE REQUIERA LA PRESENCIA DEL MISMO</w:t>
      </w:r>
      <w:r w:rsidR="00E71384" w:rsidRPr="001B21C9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1B21C9">
        <w:rPr>
          <w:rFonts w:ascii="Times New Roman" w:hAnsi="Times New Roman" w:cs="Times New Roman"/>
          <w:b/>
          <w:sz w:val="16"/>
          <w:szCs w:val="16"/>
        </w:rPr>
        <w:t>INFORMAR PARA QUE ASISTA EN EL HORARIO DE ATENCIÓN A PADRES</w:t>
      </w:r>
    </w:p>
    <w:p w14:paraId="3995C3A7" w14:textId="417FB735" w:rsidR="005268BF" w:rsidRPr="001B21C9" w:rsidRDefault="005268BF" w:rsidP="005268BF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BA4486A" w14:textId="23609482" w:rsidR="005268BF" w:rsidRPr="001B21C9" w:rsidRDefault="005268BF" w:rsidP="005268BF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>Nombre del estudiante:…………………………………..</w:t>
      </w:r>
    </w:p>
    <w:p w14:paraId="613C0830" w14:textId="77777777" w:rsidR="00304EFC" w:rsidRPr="001B21C9" w:rsidRDefault="00304EFC" w:rsidP="00304EFC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75507BF" w14:textId="31053572" w:rsidR="00304EFC" w:rsidRPr="001B21C9" w:rsidRDefault="00304EFC" w:rsidP="007C065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15A9EA3" w14:textId="77777777" w:rsidR="00304EFC" w:rsidRPr="001B21C9" w:rsidRDefault="00304EFC" w:rsidP="007C065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D0F04F" w14:textId="0416FFA9" w:rsidR="003F3011" w:rsidRPr="001B21C9" w:rsidRDefault="003F3011" w:rsidP="007C065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>COMPROMISOS</w:t>
      </w:r>
      <w:r w:rsidR="009A6CC6" w:rsidRPr="001B21C9">
        <w:rPr>
          <w:rFonts w:ascii="Times New Roman" w:hAnsi="Times New Roman" w:cs="Times New Roman"/>
          <w:b/>
          <w:sz w:val="16"/>
          <w:szCs w:val="16"/>
        </w:rPr>
        <w:t xml:space="preserve"> DE LOS REPRESENTANTES LEGALES</w:t>
      </w:r>
    </w:p>
    <w:p w14:paraId="689FB9B9" w14:textId="77777777" w:rsidR="003F3011" w:rsidRPr="001B21C9" w:rsidRDefault="003F3011" w:rsidP="003F30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A4E2CB" w14:textId="02B54960" w:rsidR="003F3011" w:rsidRPr="001B21C9" w:rsidRDefault="003F3011" w:rsidP="003F30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lastRenderedPageBreak/>
        <w:t>Yo_____________________________________ representante del estudiante: _________________________________ acepto esta normativa</w:t>
      </w:r>
      <w:r w:rsidR="00664EC2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y me comprometo a:</w:t>
      </w:r>
    </w:p>
    <w:p w14:paraId="1A9D77DD" w14:textId="77777777" w:rsidR="003F3011" w:rsidRPr="001B21C9" w:rsidRDefault="003F3011" w:rsidP="003F30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0C2544" w14:textId="77777777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 xml:space="preserve">Respetar, ayudar, colaborar, coordinar y dar cumplimiento a la presente normativa. </w:t>
      </w:r>
    </w:p>
    <w:p w14:paraId="3AFE5C39" w14:textId="77777777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Leer y comprender todo lo que implica la presente normativa del docente y de ser el caso acercarme al docente a despejar mis dudas oportunamente</w:t>
      </w:r>
    </w:p>
    <w:p w14:paraId="4B24CB3A" w14:textId="12DD2E5B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Resolver mis dudas y respetar el órgano regular para la resolución de conflictos: docente, tutor,</w:t>
      </w:r>
      <w:r w:rsidR="00071737" w:rsidRPr="001B21C9">
        <w:rPr>
          <w:rFonts w:ascii="Times New Roman" w:hAnsi="Times New Roman" w:cs="Times New Roman"/>
          <w:sz w:val="16"/>
          <w:szCs w:val="16"/>
        </w:rPr>
        <w:t xml:space="preserve"> DECE,</w:t>
      </w:r>
      <w:r w:rsidRPr="001B21C9">
        <w:rPr>
          <w:rFonts w:ascii="Times New Roman" w:hAnsi="Times New Roman" w:cs="Times New Roman"/>
          <w:sz w:val="16"/>
          <w:szCs w:val="16"/>
        </w:rPr>
        <w:t xml:space="preserve"> vicerrectorado, rectorado, junta distrital de resolución de conflictos</w:t>
      </w:r>
    </w:p>
    <w:p w14:paraId="5D9545B6" w14:textId="77777777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Monitorear el desempeño académico de mi representado periódicamente</w:t>
      </w:r>
    </w:p>
    <w:p w14:paraId="42A0488F" w14:textId="77777777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Comunicarme con otros padres de familia prudentemente para coordinar el proceso de cumplimiento de trabajos colaborativos y otras informaciones</w:t>
      </w:r>
    </w:p>
    <w:p w14:paraId="1A0C6FF1" w14:textId="77777777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Enviar oportunamente los documentos solicitados debidamente firmados para el proceso de recuperación</w:t>
      </w:r>
    </w:p>
    <w:p w14:paraId="6A2F29CB" w14:textId="5C5DCBC5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 xml:space="preserve">Visitar al docente de la asignatura exclusivamente en las horas de </w:t>
      </w:r>
      <w:r w:rsidR="00AF3C0C" w:rsidRPr="001B21C9">
        <w:rPr>
          <w:rFonts w:ascii="Times New Roman" w:hAnsi="Times New Roman" w:cs="Times New Roman"/>
          <w:sz w:val="16"/>
          <w:szCs w:val="16"/>
        </w:rPr>
        <w:t>ATENCIÓN A PADRES O REPRESENTANTES LEGALES</w:t>
      </w:r>
      <w:r w:rsidR="00AC44FE" w:rsidRPr="001B21C9">
        <w:rPr>
          <w:rFonts w:ascii="Times New Roman" w:hAnsi="Times New Roman" w:cs="Times New Roman"/>
          <w:sz w:val="16"/>
          <w:szCs w:val="16"/>
        </w:rPr>
        <w:t xml:space="preserve"> (mínimo de 2 visitas cada mes)</w:t>
      </w:r>
    </w:p>
    <w:p w14:paraId="2E634842" w14:textId="77777777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Respetar las funciones de cada uno de los estamentos institucionales: DECE, vicerrectorado, rectorado</w:t>
      </w:r>
    </w:p>
    <w:p w14:paraId="31D7DAF4" w14:textId="77777777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Tener todas las evidencias del caso para cualquier reclamo o sugerencia.</w:t>
      </w:r>
    </w:p>
    <w:p w14:paraId="40F7875A" w14:textId="77777777" w:rsidR="003F3011" w:rsidRPr="001B21C9" w:rsidRDefault="003F3011" w:rsidP="003F3011">
      <w:pPr>
        <w:pStyle w:val="Prrafodelista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Justificar oportunamente las faltas de mi representado en los tiempos establecidos y con las debidas evidencias</w:t>
      </w:r>
    </w:p>
    <w:p w14:paraId="53F99348" w14:textId="77777777" w:rsidR="003F3011" w:rsidRPr="001B21C9" w:rsidRDefault="003F3011" w:rsidP="003F30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9408E6" w14:textId="77777777" w:rsidR="003F3011" w:rsidRPr="001B21C9" w:rsidRDefault="003F3011" w:rsidP="003F301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>DEL INCUMPLIMIENTO DE LA NORMATIVA</w:t>
      </w:r>
    </w:p>
    <w:p w14:paraId="6C894584" w14:textId="5D95E59E" w:rsidR="003F3011" w:rsidRPr="001B21C9" w:rsidRDefault="003F3011" w:rsidP="003F30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1C9">
        <w:rPr>
          <w:rFonts w:ascii="Times New Roman" w:hAnsi="Times New Roman" w:cs="Times New Roman"/>
          <w:sz w:val="16"/>
          <w:szCs w:val="16"/>
        </w:rPr>
        <w:t>La presente normativa está elaborada siguiendo la normativa legal ecuatoriana: constitución de la república, ley orgánica de educación intercultural, código de la niñez y adolescencia, código de convivencia institucional.</w:t>
      </w:r>
      <w:r w:rsidR="00C15ADB" w:rsidRPr="001B21C9">
        <w:rPr>
          <w:rFonts w:ascii="Times New Roman" w:hAnsi="Times New Roman" w:cs="Times New Roman"/>
          <w:sz w:val="16"/>
          <w:szCs w:val="16"/>
        </w:rPr>
        <w:t xml:space="preserve"> </w:t>
      </w:r>
      <w:r w:rsidRPr="001B21C9">
        <w:rPr>
          <w:rFonts w:ascii="Times New Roman" w:hAnsi="Times New Roman" w:cs="Times New Roman"/>
          <w:sz w:val="16"/>
          <w:szCs w:val="16"/>
        </w:rPr>
        <w:t>Los cuales establecen las garantías que deben tener los estudiantes y las responsabilidades de los representantes y las acciones sancionatorias que se imponen para los representantes que incumplan en esas normativas de acuerdo con el debido proceso legal.</w:t>
      </w:r>
    </w:p>
    <w:p w14:paraId="693CC466" w14:textId="77777777" w:rsidR="003F3011" w:rsidRPr="001B21C9" w:rsidRDefault="003F3011" w:rsidP="003F301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D9AC14E" w14:textId="72012201" w:rsidR="003F3011" w:rsidRPr="001B21C9" w:rsidRDefault="003F3011" w:rsidP="003F3011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>Nombre del Representante________________________________________</w:t>
      </w:r>
      <w:r w:rsidR="00993071" w:rsidRPr="001B21C9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1B21C9">
        <w:rPr>
          <w:rFonts w:ascii="Times New Roman" w:hAnsi="Times New Roman" w:cs="Times New Roman"/>
          <w:b/>
          <w:sz w:val="16"/>
          <w:szCs w:val="16"/>
        </w:rPr>
        <w:t>Cedula de Identidad del Representante____________________________</w:t>
      </w:r>
    </w:p>
    <w:p w14:paraId="59F0478C" w14:textId="2EAE0C99" w:rsidR="003F3011" w:rsidRPr="001B21C9" w:rsidRDefault="003F3011" w:rsidP="003F3011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21C9">
        <w:rPr>
          <w:rFonts w:ascii="Times New Roman" w:hAnsi="Times New Roman" w:cs="Times New Roman"/>
          <w:b/>
          <w:sz w:val="16"/>
          <w:szCs w:val="16"/>
        </w:rPr>
        <w:t>Teléfono convencional o celular_________________________________</w:t>
      </w:r>
      <w:r w:rsidR="00993071" w:rsidRPr="001B21C9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Pr="001B21C9">
        <w:rPr>
          <w:rFonts w:ascii="Times New Roman" w:hAnsi="Times New Roman" w:cs="Times New Roman"/>
          <w:b/>
          <w:sz w:val="16"/>
          <w:szCs w:val="16"/>
        </w:rPr>
        <w:t>Firma del Representante_________________________________________</w:t>
      </w:r>
    </w:p>
    <w:p w14:paraId="075F78BA" w14:textId="77777777" w:rsidR="003F3011" w:rsidRPr="001B21C9" w:rsidRDefault="003F3011" w:rsidP="003F30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A7299F" w14:textId="77777777" w:rsidR="003F3011" w:rsidRPr="001B21C9" w:rsidRDefault="003F3011" w:rsidP="003F301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1B21C9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IMPORTANTE: Para la primera revisión del cuaderno el presente documento debe estar debidamente firmado y pegadas las imágenes, caso contrario se entenderá que esta aceptada esta normativa </w:t>
      </w:r>
    </w:p>
    <w:tbl>
      <w:tblPr>
        <w:tblStyle w:val="Tablaconcuadrcula"/>
        <w:tblW w:w="9910" w:type="dxa"/>
        <w:jc w:val="center"/>
        <w:tblLook w:val="04A0" w:firstRow="1" w:lastRow="0" w:firstColumn="1" w:lastColumn="0" w:noHBand="0" w:noVBand="1"/>
      </w:tblPr>
      <w:tblGrid>
        <w:gridCol w:w="4955"/>
        <w:gridCol w:w="4955"/>
      </w:tblGrid>
      <w:tr w:rsidR="003F3011" w:rsidRPr="001B21C9" w14:paraId="16F6B561" w14:textId="77777777" w:rsidTr="00F452C2">
        <w:trPr>
          <w:trHeight w:val="224"/>
          <w:jc w:val="center"/>
        </w:trPr>
        <w:tc>
          <w:tcPr>
            <w:tcW w:w="4955" w:type="dxa"/>
          </w:tcPr>
          <w:p w14:paraId="02975974" w14:textId="77777777" w:rsidR="003F3011" w:rsidRPr="001B21C9" w:rsidRDefault="003F3011" w:rsidP="00F452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sz w:val="16"/>
                <w:szCs w:val="16"/>
              </w:rPr>
              <w:t>CEDULA /FOTOGRAFÍA DEL ESTUDIANTE</w:t>
            </w:r>
          </w:p>
        </w:tc>
        <w:tc>
          <w:tcPr>
            <w:tcW w:w="4955" w:type="dxa"/>
          </w:tcPr>
          <w:p w14:paraId="72721773" w14:textId="77777777" w:rsidR="003F3011" w:rsidRPr="001B21C9" w:rsidRDefault="003F3011" w:rsidP="00F452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1C9">
              <w:rPr>
                <w:rFonts w:ascii="Times New Roman" w:hAnsi="Times New Roman" w:cs="Times New Roman"/>
                <w:b/>
                <w:sz w:val="16"/>
                <w:szCs w:val="16"/>
              </w:rPr>
              <w:t>CEDULA REPRESENTANTE LEGAL ÚNICO</w:t>
            </w:r>
            <w:r w:rsidR="00005D2C" w:rsidRPr="001B21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34F5EDB" w14:textId="5D06C09D" w:rsidR="00005D2C" w:rsidRPr="001B21C9" w:rsidRDefault="00005D2C" w:rsidP="00F452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3011" w:rsidRPr="001B21C9" w14:paraId="61B89A90" w14:textId="77777777" w:rsidTr="006E1728">
        <w:trPr>
          <w:trHeight w:val="2546"/>
          <w:jc w:val="center"/>
        </w:trPr>
        <w:tc>
          <w:tcPr>
            <w:tcW w:w="4955" w:type="dxa"/>
          </w:tcPr>
          <w:p w14:paraId="11990F19" w14:textId="77777777" w:rsidR="003F3011" w:rsidRPr="001B21C9" w:rsidRDefault="003F3011" w:rsidP="00F452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E4DB2A" w14:textId="77777777" w:rsidR="003F3011" w:rsidRPr="001B21C9" w:rsidRDefault="003F3011" w:rsidP="00F452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2C0B2B9D" w14:textId="77777777" w:rsidR="003F3011" w:rsidRPr="001B21C9" w:rsidRDefault="003F3011" w:rsidP="000C595C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sectPr w:rsidR="003F3011" w:rsidRPr="001B21C9" w:rsidSect="00A7783B">
      <w:headerReference w:type="default" r:id="rId12"/>
      <w:pgSz w:w="11906" w:h="16838"/>
      <w:pgMar w:top="1289" w:right="720" w:bottom="426" w:left="720" w:header="142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C509" w14:textId="77777777" w:rsidR="00291473" w:rsidRDefault="00291473" w:rsidP="00C2055E">
      <w:pPr>
        <w:spacing w:after="0" w:line="240" w:lineRule="auto"/>
      </w:pPr>
      <w:r>
        <w:separator/>
      </w:r>
    </w:p>
  </w:endnote>
  <w:endnote w:type="continuationSeparator" w:id="0">
    <w:p w14:paraId="7CBB34ED" w14:textId="77777777" w:rsidR="00291473" w:rsidRDefault="00291473" w:rsidP="00C2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EA71" w14:textId="77777777" w:rsidR="00291473" w:rsidRDefault="00291473" w:rsidP="00C2055E">
      <w:pPr>
        <w:spacing w:after="0" w:line="240" w:lineRule="auto"/>
      </w:pPr>
      <w:r>
        <w:separator/>
      </w:r>
    </w:p>
  </w:footnote>
  <w:footnote w:type="continuationSeparator" w:id="0">
    <w:p w14:paraId="19303B37" w14:textId="77777777" w:rsidR="00291473" w:rsidRDefault="00291473" w:rsidP="00C2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595F" w14:textId="53479F4B" w:rsidR="00C2055E" w:rsidRPr="00A7783B" w:rsidRDefault="00A7783B" w:rsidP="00A7783B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771F61" wp14:editId="7DB6D0F1">
              <wp:simplePos x="0" y="0"/>
              <wp:positionH relativeFrom="page">
                <wp:align>right</wp:align>
              </wp:positionH>
              <wp:positionV relativeFrom="paragraph">
                <wp:posOffset>593469</wp:posOffset>
              </wp:positionV>
              <wp:extent cx="7524750" cy="0"/>
              <wp:effectExtent l="57150" t="38100" r="57150" b="952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73B914" id="Conector recto 23" o:spid="_x0000_s1026" style="position:absolute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1.3pt,46.75pt" to="1133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" strokecolor="#4f81bd [3204]" strokeweight="3pt">
              <v:shadow on="t" color="black" opacity="22937f" origin=",.5" offset="0,.63889mm"/>
              <w10:wrap anchorx="page"/>
            </v:lin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97AE8" wp14:editId="28CF73DA">
              <wp:simplePos x="0" y="0"/>
              <wp:positionH relativeFrom="margin">
                <wp:posOffset>1275715</wp:posOffset>
              </wp:positionH>
              <wp:positionV relativeFrom="paragraph">
                <wp:posOffset>-33816</wp:posOffset>
              </wp:positionV>
              <wp:extent cx="4628382" cy="661916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8382" cy="6619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FE3A9" w14:textId="77777777" w:rsidR="00A7783B" w:rsidRPr="00A7783B" w:rsidRDefault="00A7783B" w:rsidP="00A7783B">
                          <w:pPr>
                            <w:spacing w:after="0"/>
                            <w:jc w:val="center"/>
                            <w:rPr>
                              <w:rFonts w:ascii="Maiandra GD" w:eastAsia="Microsoft YaHei UI" w:hAnsi="Maiandra GD" w:cs="Tahoma"/>
                              <w:b/>
                              <w:color w:val="244061"/>
                              <w:sz w:val="18"/>
                              <w:szCs w:val="18"/>
                            </w:rPr>
                          </w:pPr>
                          <w:r w:rsidRPr="00A7783B">
                            <w:rPr>
                              <w:rFonts w:ascii="Maiandra GD" w:eastAsia="Microsoft YaHei UI" w:hAnsi="Maiandra GD" w:cs="Tahoma"/>
                              <w:b/>
                              <w:color w:val="244061"/>
                              <w:sz w:val="18"/>
                              <w:szCs w:val="18"/>
                            </w:rPr>
                            <w:t>UNIDAD EDUCATIVA “SUCRE”</w:t>
                          </w:r>
                        </w:p>
                        <w:p w14:paraId="5C6D970B" w14:textId="77777777" w:rsidR="00A7783B" w:rsidRPr="00A7783B" w:rsidRDefault="00A7783B" w:rsidP="00A7783B">
                          <w:pPr>
                            <w:spacing w:after="0"/>
                            <w:jc w:val="center"/>
                            <w:rPr>
                              <w:rFonts w:ascii="Maiandra GD" w:hAnsi="Maiandra GD" w:cs="Times New Roman"/>
                              <w:color w:val="244061"/>
                              <w:sz w:val="16"/>
                              <w:szCs w:val="14"/>
                            </w:rPr>
                          </w:pPr>
                          <w:r w:rsidRPr="00A7783B">
                            <w:rPr>
                              <w:rFonts w:ascii="Maiandra GD" w:hAnsi="Maiandra GD" w:cs="Times New Roman"/>
                              <w:color w:val="244061"/>
                              <w:sz w:val="16"/>
                              <w:szCs w:val="14"/>
                            </w:rPr>
                            <w:t>Año lectivo 2025-2026</w:t>
                          </w:r>
                        </w:p>
                        <w:p w14:paraId="73487A3A" w14:textId="77777777" w:rsidR="00A7783B" w:rsidRPr="00A7783B" w:rsidRDefault="00A7783B" w:rsidP="00A7783B">
                          <w:pPr>
                            <w:spacing w:after="0"/>
                            <w:jc w:val="center"/>
                            <w:rPr>
                              <w:rFonts w:ascii="Ink Free" w:hAnsi="Ink Free" w:cs="Times New Roman"/>
                              <w:color w:val="244061"/>
                              <w:sz w:val="16"/>
                              <w:szCs w:val="14"/>
                            </w:rPr>
                          </w:pPr>
                          <w:r w:rsidRPr="00A7783B">
                            <w:rPr>
                              <w:rFonts w:ascii="Ink Free" w:hAnsi="Ink Free" w:cs="Times New Roman"/>
                              <w:color w:val="244061"/>
                              <w:sz w:val="16"/>
                              <w:szCs w:val="14"/>
                            </w:rPr>
                            <w:t>Quito – Ecuador</w:t>
                          </w:r>
                        </w:p>
                        <w:p w14:paraId="3E85FF3A" w14:textId="77777777" w:rsidR="00A7783B" w:rsidRPr="00A7783B" w:rsidRDefault="00A7783B" w:rsidP="00A7783B">
                          <w:pPr>
                            <w:spacing w:after="0"/>
                            <w:jc w:val="center"/>
                            <w:rPr>
                              <w:rFonts w:ascii="Ink Free" w:hAnsi="Ink Free" w:cs="Times New Roman"/>
                              <w:color w:val="244061" w:themeColor="accent1" w:themeShade="80"/>
                              <w:sz w:val="16"/>
                              <w:szCs w:val="14"/>
                            </w:rPr>
                          </w:pPr>
                          <w:r w:rsidRPr="00A7783B">
                            <w:rPr>
                              <w:rFonts w:ascii="Ink Free" w:hAnsi="Ink Free"/>
                              <w:color w:val="244061" w:themeColor="accent1" w:themeShade="80"/>
                              <w:sz w:val="14"/>
                              <w:szCs w:val="14"/>
                            </w:rPr>
                            <w:t>“Sucre: Donde la educación se convierte en innovación”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397AE8" id="Rectángulo 22" o:spid="_x0000_s1026" style="position:absolute;margin-left:100.45pt;margin-top:-2.65pt;width:364.4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" filled="f" stroked="f" strokeweight="2pt">
              <v:textbox>
                <w:txbxContent>
                  <w:p w14:paraId="421FE3A9" w14:textId="77777777" w:rsidR="00A7783B" w:rsidRPr="00A7783B" w:rsidRDefault="00A7783B" w:rsidP="00A7783B">
                    <w:pPr>
                      <w:spacing w:after="0"/>
                      <w:jc w:val="center"/>
                      <w:rPr>
                        <w:rFonts w:ascii="Maiandra GD" w:eastAsia="Microsoft YaHei UI" w:hAnsi="Maiandra GD" w:cs="Tahoma"/>
                        <w:b/>
                        <w:color w:val="244061"/>
                        <w:sz w:val="18"/>
                        <w:szCs w:val="18"/>
                      </w:rPr>
                    </w:pPr>
                    <w:r w:rsidRPr="00A7783B">
                      <w:rPr>
                        <w:rFonts w:ascii="Maiandra GD" w:eastAsia="Microsoft YaHei UI" w:hAnsi="Maiandra GD" w:cs="Tahoma"/>
                        <w:b/>
                        <w:color w:val="244061"/>
                        <w:sz w:val="18"/>
                        <w:szCs w:val="18"/>
                      </w:rPr>
                      <w:t>UNIDAD EDUCATIVA “SUCRE”</w:t>
                    </w:r>
                  </w:p>
                  <w:p w14:paraId="5C6D970B" w14:textId="77777777" w:rsidR="00A7783B" w:rsidRPr="00A7783B" w:rsidRDefault="00A7783B" w:rsidP="00A7783B">
                    <w:pPr>
                      <w:spacing w:after="0"/>
                      <w:jc w:val="center"/>
                      <w:rPr>
                        <w:rFonts w:ascii="Maiandra GD" w:hAnsi="Maiandra GD" w:cs="Times New Roman"/>
                        <w:color w:val="244061"/>
                        <w:sz w:val="16"/>
                        <w:szCs w:val="14"/>
                      </w:rPr>
                    </w:pPr>
                    <w:r w:rsidRPr="00A7783B">
                      <w:rPr>
                        <w:rFonts w:ascii="Maiandra GD" w:hAnsi="Maiandra GD" w:cs="Times New Roman"/>
                        <w:color w:val="244061"/>
                        <w:sz w:val="16"/>
                        <w:szCs w:val="14"/>
                      </w:rPr>
                      <w:t>Año lectivo 2025-2026</w:t>
                    </w:r>
                  </w:p>
                  <w:p w14:paraId="73487A3A" w14:textId="77777777" w:rsidR="00A7783B" w:rsidRPr="00A7783B" w:rsidRDefault="00A7783B" w:rsidP="00A7783B">
                    <w:pPr>
                      <w:spacing w:after="0"/>
                      <w:jc w:val="center"/>
                      <w:rPr>
                        <w:rFonts w:ascii="Ink Free" w:hAnsi="Ink Free" w:cs="Times New Roman"/>
                        <w:color w:val="244061"/>
                        <w:sz w:val="16"/>
                        <w:szCs w:val="14"/>
                      </w:rPr>
                    </w:pPr>
                    <w:r w:rsidRPr="00A7783B">
                      <w:rPr>
                        <w:rFonts w:ascii="Ink Free" w:hAnsi="Ink Free" w:cs="Times New Roman"/>
                        <w:color w:val="244061"/>
                        <w:sz w:val="16"/>
                        <w:szCs w:val="14"/>
                      </w:rPr>
                      <w:t>Quito – Ecuador</w:t>
                    </w:r>
                  </w:p>
                  <w:p w14:paraId="3E85FF3A" w14:textId="77777777" w:rsidR="00A7783B" w:rsidRPr="00A7783B" w:rsidRDefault="00A7783B" w:rsidP="00A7783B">
                    <w:pPr>
                      <w:spacing w:after="0"/>
                      <w:jc w:val="center"/>
                      <w:rPr>
                        <w:rFonts w:ascii="Ink Free" w:hAnsi="Ink Free" w:cs="Times New Roman"/>
                        <w:color w:val="244061" w:themeColor="accent1" w:themeShade="80"/>
                        <w:sz w:val="16"/>
                        <w:szCs w:val="14"/>
                      </w:rPr>
                    </w:pPr>
                    <w:r w:rsidRPr="00A7783B">
                      <w:rPr>
                        <w:rFonts w:ascii="Ink Free" w:hAnsi="Ink Free"/>
                        <w:color w:val="244061" w:themeColor="accent1" w:themeShade="80"/>
                        <w:sz w:val="14"/>
                        <w:szCs w:val="14"/>
                      </w:rPr>
                      <w:t>“Sucre: Donde la educación se convierte en innovación”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3144263D" wp14:editId="3DB29D4C">
          <wp:simplePos x="0" y="0"/>
          <wp:positionH relativeFrom="margin">
            <wp:posOffset>168748</wp:posOffset>
          </wp:positionH>
          <wp:positionV relativeFrom="paragraph">
            <wp:posOffset>-1460</wp:posOffset>
          </wp:positionV>
          <wp:extent cx="450377" cy="450377"/>
          <wp:effectExtent l="0" t="0" r="6985" b="6985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775" cy="45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ED"/>
    <w:multiLevelType w:val="hybridMultilevel"/>
    <w:tmpl w:val="9490F762"/>
    <w:lvl w:ilvl="0" w:tplc="2E6A115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2573C6"/>
    <w:multiLevelType w:val="hybridMultilevel"/>
    <w:tmpl w:val="1DF806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5D2B"/>
    <w:multiLevelType w:val="hybridMultilevel"/>
    <w:tmpl w:val="4DC29788"/>
    <w:lvl w:ilvl="0" w:tplc="D496377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954CE"/>
    <w:multiLevelType w:val="hybridMultilevel"/>
    <w:tmpl w:val="59F47834"/>
    <w:lvl w:ilvl="0" w:tplc="30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1365A22"/>
    <w:multiLevelType w:val="hybridMultilevel"/>
    <w:tmpl w:val="41F6F4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0C10"/>
    <w:multiLevelType w:val="hybridMultilevel"/>
    <w:tmpl w:val="FA52D87C"/>
    <w:lvl w:ilvl="0" w:tplc="30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A6064A6"/>
    <w:multiLevelType w:val="hybridMultilevel"/>
    <w:tmpl w:val="EB4ECACA"/>
    <w:lvl w:ilvl="0" w:tplc="4EC6520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B9F3284"/>
    <w:multiLevelType w:val="hybridMultilevel"/>
    <w:tmpl w:val="80C8F976"/>
    <w:lvl w:ilvl="0" w:tplc="0C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5026EF"/>
    <w:multiLevelType w:val="hybridMultilevel"/>
    <w:tmpl w:val="8FDC95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64354"/>
    <w:multiLevelType w:val="hybridMultilevel"/>
    <w:tmpl w:val="FE849E9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B062F"/>
    <w:multiLevelType w:val="hybridMultilevel"/>
    <w:tmpl w:val="A0CC23D2"/>
    <w:lvl w:ilvl="0" w:tplc="4E6CF44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B64447"/>
    <w:multiLevelType w:val="hybridMultilevel"/>
    <w:tmpl w:val="D9B0B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156B0"/>
    <w:multiLevelType w:val="hybridMultilevel"/>
    <w:tmpl w:val="BE78BC26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7D40BF"/>
    <w:multiLevelType w:val="hybridMultilevel"/>
    <w:tmpl w:val="155CD6AC"/>
    <w:lvl w:ilvl="0" w:tplc="763EB382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E6D6937"/>
    <w:multiLevelType w:val="hybridMultilevel"/>
    <w:tmpl w:val="3F028476"/>
    <w:lvl w:ilvl="0" w:tplc="30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FEB40D8"/>
    <w:multiLevelType w:val="hybridMultilevel"/>
    <w:tmpl w:val="A8C6453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24024"/>
    <w:multiLevelType w:val="hybridMultilevel"/>
    <w:tmpl w:val="D64E20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66C3E"/>
    <w:multiLevelType w:val="hybridMultilevel"/>
    <w:tmpl w:val="98AC6F6E"/>
    <w:lvl w:ilvl="0" w:tplc="2A72B9A2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535C90"/>
    <w:multiLevelType w:val="multilevel"/>
    <w:tmpl w:val="B134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A683F"/>
    <w:multiLevelType w:val="hybridMultilevel"/>
    <w:tmpl w:val="129A110A"/>
    <w:lvl w:ilvl="0" w:tplc="300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421253A"/>
    <w:multiLevelType w:val="hybridMultilevel"/>
    <w:tmpl w:val="AD8C68A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7683B"/>
    <w:multiLevelType w:val="hybridMultilevel"/>
    <w:tmpl w:val="78D02EA8"/>
    <w:lvl w:ilvl="0" w:tplc="6EC4D1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1C7CEC"/>
    <w:multiLevelType w:val="hybridMultilevel"/>
    <w:tmpl w:val="07E88A70"/>
    <w:lvl w:ilvl="0" w:tplc="9976DA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6044E"/>
    <w:multiLevelType w:val="hybridMultilevel"/>
    <w:tmpl w:val="CA0006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93CD1"/>
    <w:multiLevelType w:val="hybridMultilevel"/>
    <w:tmpl w:val="885CA142"/>
    <w:lvl w:ilvl="0" w:tplc="D77A0C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6"/>
  </w:num>
  <w:num w:numId="5">
    <w:abstractNumId w:val="6"/>
  </w:num>
  <w:num w:numId="6">
    <w:abstractNumId w:val="9"/>
  </w:num>
  <w:num w:numId="7">
    <w:abstractNumId w:val="21"/>
  </w:num>
  <w:num w:numId="8">
    <w:abstractNumId w:val="7"/>
  </w:num>
  <w:num w:numId="9">
    <w:abstractNumId w:val="8"/>
  </w:num>
  <w:num w:numId="10">
    <w:abstractNumId w:val="15"/>
  </w:num>
  <w:num w:numId="11">
    <w:abstractNumId w:val="12"/>
  </w:num>
  <w:num w:numId="12">
    <w:abstractNumId w:val="13"/>
  </w:num>
  <w:num w:numId="13">
    <w:abstractNumId w:val="24"/>
  </w:num>
  <w:num w:numId="14">
    <w:abstractNumId w:val="17"/>
  </w:num>
  <w:num w:numId="15">
    <w:abstractNumId w:val="22"/>
  </w:num>
  <w:num w:numId="16">
    <w:abstractNumId w:val="4"/>
  </w:num>
  <w:num w:numId="17">
    <w:abstractNumId w:val="19"/>
  </w:num>
  <w:num w:numId="18">
    <w:abstractNumId w:val="23"/>
  </w:num>
  <w:num w:numId="19">
    <w:abstractNumId w:val="3"/>
  </w:num>
  <w:num w:numId="20">
    <w:abstractNumId w:val="20"/>
  </w:num>
  <w:num w:numId="21">
    <w:abstractNumId w:val="5"/>
  </w:num>
  <w:num w:numId="22">
    <w:abstractNumId w:val="0"/>
  </w:num>
  <w:num w:numId="23">
    <w:abstractNumId w:val="14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1D"/>
    <w:rsid w:val="00005316"/>
    <w:rsid w:val="00005D2C"/>
    <w:rsid w:val="000356B8"/>
    <w:rsid w:val="00046578"/>
    <w:rsid w:val="000501AD"/>
    <w:rsid w:val="000521B3"/>
    <w:rsid w:val="00060D0D"/>
    <w:rsid w:val="00070A91"/>
    <w:rsid w:val="00071737"/>
    <w:rsid w:val="00082E46"/>
    <w:rsid w:val="00083C58"/>
    <w:rsid w:val="0008787B"/>
    <w:rsid w:val="00093937"/>
    <w:rsid w:val="000A3353"/>
    <w:rsid w:val="000B097D"/>
    <w:rsid w:val="000C2FFD"/>
    <w:rsid w:val="000C595C"/>
    <w:rsid w:val="000C69F8"/>
    <w:rsid w:val="000C7611"/>
    <w:rsid w:val="000E1B8F"/>
    <w:rsid w:val="000F0A7F"/>
    <w:rsid w:val="000F34DA"/>
    <w:rsid w:val="000F6BB4"/>
    <w:rsid w:val="001020A6"/>
    <w:rsid w:val="00105E41"/>
    <w:rsid w:val="001100CB"/>
    <w:rsid w:val="00113662"/>
    <w:rsid w:val="00134BA8"/>
    <w:rsid w:val="00137C92"/>
    <w:rsid w:val="001516E5"/>
    <w:rsid w:val="001545EE"/>
    <w:rsid w:val="0015498B"/>
    <w:rsid w:val="001718CE"/>
    <w:rsid w:val="00173FA9"/>
    <w:rsid w:val="0018181C"/>
    <w:rsid w:val="001836CB"/>
    <w:rsid w:val="001A1257"/>
    <w:rsid w:val="001A5A96"/>
    <w:rsid w:val="001B0C40"/>
    <w:rsid w:val="001B185F"/>
    <w:rsid w:val="001B21C9"/>
    <w:rsid w:val="001C2842"/>
    <w:rsid w:val="001F77DC"/>
    <w:rsid w:val="00215A6A"/>
    <w:rsid w:val="00220467"/>
    <w:rsid w:val="00223842"/>
    <w:rsid w:val="002331D1"/>
    <w:rsid w:val="00233970"/>
    <w:rsid w:val="00243404"/>
    <w:rsid w:val="0025514D"/>
    <w:rsid w:val="002602A2"/>
    <w:rsid w:val="00277CBB"/>
    <w:rsid w:val="00291473"/>
    <w:rsid w:val="002922A8"/>
    <w:rsid w:val="002A2446"/>
    <w:rsid w:val="002B52C8"/>
    <w:rsid w:val="002B6543"/>
    <w:rsid w:val="002C21E4"/>
    <w:rsid w:val="002C63EF"/>
    <w:rsid w:val="002E0024"/>
    <w:rsid w:val="002E1332"/>
    <w:rsid w:val="0030367C"/>
    <w:rsid w:val="00304EFC"/>
    <w:rsid w:val="00316B7D"/>
    <w:rsid w:val="00325DE6"/>
    <w:rsid w:val="003271C0"/>
    <w:rsid w:val="00341B6F"/>
    <w:rsid w:val="0034610A"/>
    <w:rsid w:val="00366C43"/>
    <w:rsid w:val="00367AA3"/>
    <w:rsid w:val="003724D8"/>
    <w:rsid w:val="00385B99"/>
    <w:rsid w:val="003A0EF3"/>
    <w:rsid w:val="003C1F35"/>
    <w:rsid w:val="003E49F6"/>
    <w:rsid w:val="003F02EA"/>
    <w:rsid w:val="003F3011"/>
    <w:rsid w:val="003F33A2"/>
    <w:rsid w:val="0042430E"/>
    <w:rsid w:val="00430335"/>
    <w:rsid w:val="0043293A"/>
    <w:rsid w:val="004409AF"/>
    <w:rsid w:val="00446ED1"/>
    <w:rsid w:val="00450BD1"/>
    <w:rsid w:val="00456B57"/>
    <w:rsid w:val="0046568B"/>
    <w:rsid w:val="00484B73"/>
    <w:rsid w:val="004947C8"/>
    <w:rsid w:val="004D4978"/>
    <w:rsid w:val="004D7D06"/>
    <w:rsid w:val="004E0BE9"/>
    <w:rsid w:val="005028B0"/>
    <w:rsid w:val="00513D26"/>
    <w:rsid w:val="005268BF"/>
    <w:rsid w:val="0054747D"/>
    <w:rsid w:val="005516D9"/>
    <w:rsid w:val="00552A4B"/>
    <w:rsid w:val="00555EF3"/>
    <w:rsid w:val="005676FC"/>
    <w:rsid w:val="00572AB9"/>
    <w:rsid w:val="0057305D"/>
    <w:rsid w:val="00583454"/>
    <w:rsid w:val="005A1DC5"/>
    <w:rsid w:val="005A33C0"/>
    <w:rsid w:val="005B4ACE"/>
    <w:rsid w:val="005C157C"/>
    <w:rsid w:val="005C50DB"/>
    <w:rsid w:val="005C6846"/>
    <w:rsid w:val="005C7EFD"/>
    <w:rsid w:val="005D137E"/>
    <w:rsid w:val="005D3FDF"/>
    <w:rsid w:val="005E2E36"/>
    <w:rsid w:val="005E6522"/>
    <w:rsid w:val="005F4291"/>
    <w:rsid w:val="005F4515"/>
    <w:rsid w:val="006010FF"/>
    <w:rsid w:val="00623345"/>
    <w:rsid w:val="00623955"/>
    <w:rsid w:val="00633572"/>
    <w:rsid w:val="006340CE"/>
    <w:rsid w:val="00647FB3"/>
    <w:rsid w:val="00651788"/>
    <w:rsid w:val="00654F01"/>
    <w:rsid w:val="00664EC2"/>
    <w:rsid w:val="00665959"/>
    <w:rsid w:val="00677E04"/>
    <w:rsid w:val="00683514"/>
    <w:rsid w:val="006C4690"/>
    <w:rsid w:val="006C48D9"/>
    <w:rsid w:val="006D22FC"/>
    <w:rsid w:val="006D7A50"/>
    <w:rsid w:val="006E0CD8"/>
    <w:rsid w:val="006E1728"/>
    <w:rsid w:val="006E51B8"/>
    <w:rsid w:val="006F4E9F"/>
    <w:rsid w:val="00710254"/>
    <w:rsid w:val="007134EB"/>
    <w:rsid w:val="0072190C"/>
    <w:rsid w:val="0074516A"/>
    <w:rsid w:val="00764FE8"/>
    <w:rsid w:val="00770A83"/>
    <w:rsid w:val="00774C5A"/>
    <w:rsid w:val="007877BF"/>
    <w:rsid w:val="007A7676"/>
    <w:rsid w:val="007C0658"/>
    <w:rsid w:val="007C085F"/>
    <w:rsid w:val="007D5871"/>
    <w:rsid w:val="007D7E19"/>
    <w:rsid w:val="007E7FF8"/>
    <w:rsid w:val="00805147"/>
    <w:rsid w:val="00814ABC"/>
    <w:rsid w:val="00816A01"/>
    <w:rsid w:val="00817346"/>
    <w:rsid w:val="008175FB"/>
    <w:rsid w:val="008311EF"/>
    <w:rsid w:val="00847A57"/>
    <w:rsid w:val="008516C2"/>
    <w:rsid w:val="00851EDF"/>
    <w:rsid w:val="00852162"/>
    <w:rsid w:val="00852FB7"/>
    <w:rsid w:val="0085589A"/>
    <w:rsid w:val="00861698"/>
    <w:rsid w:val="00880DE1"/>
    <w:rsid w:val="00881E59"/>
    <w:rsid w:val="008849A5"/>
    <w:rsid w:val="00886E92"/>
    <w:rsid w:val="00895ACC"/>
    <w:rsid w:val="008979B9"/>
    <w:rsid w:val="008B4973"/>
    <w:rsid w:val="008D40FC"/>
    <w:rsid w:val="008D4225"/>
    <w:rsid w:val="008E49E4"/>
    <w:rsid w:val="008F5150"/>
    <w:rsid w:val="00903DAD"/>
    <w:rsid w:val="00905BC0"/>
    <w:rsid w:val="009120FC"/>
    <w:rsid w:val="00944E69"/>
    <w:rsid w:val="00957B39"/>
    <w:rsid w:val="00976E9C"/>
    <w:rsid w:val="00993071"/>
    <w:rsid w:val="00996A80"/>
    <w:rsid w:val="009A6CC6"/>
    <w:rsid w:val="009A756D"/>
    <w:rsid w:val="009A7A76"/>
    <w:rsid w:val="009B0924"/>
    <w:rsid w:val="009B27BB"/>
    <w:rsid w:val="009B3627"/>
    <w:rsid w:val="009D2D1A"/>
    <w:rsid w:val="009E0145"/>
    <w:rsid w:val="009E4B04"/>
    <w:rsid w:val="009E5885"/>
    <w:rsid w:val="009E59BF"/>
    <w:rsid w:val="009E7554"/>
    <w:rsid w:val="00A01477"/>
    <w:rsid w:val="00A07B96"/>
    <w:rsid w:val="00A11413"/>
    <w:rsid w:val="00A20EDB"/>
    <w:rsid w:val="00A22C3C"/>
    <w:rsid w:val="00A26060"/>
    <w:rsid w:val="00A45833"/>
    <w:rsid w:val="00A57D15"/>
    <w:rsid w:val="00A66188"/>
    <w:rsid w:val="00A7783B"/>
    <w:rsid w:val="00A8056A"/>
    <w:rsid w:val="00A84FED"/>
    <w:rsid w:val="00A94D13"/>
    <w:rsid w:val="00AA7B83"/>
    <w:rsid w:val="00AB6836"/>
    <w:rsid w:val="00AC44FE"/>
    <w:rsid w:val="00AC6220"/>
    <w:rsid w:val="00AE561B"/>
    <w:rsid w:val="00AE7946"/>
    <w:rsid w:val="00AF3C0C"/>
    <w:rsid w:val="00AF4D30"/>
    <w:rsid w:val="00B016EA"/>
    <w:rsid w:val="00B0771C"/>
    <w:rsid w:val="00B108C5"/>
    <w:rsid w:val="00B44F30"/>
    <w:rsid w:val="00B5760F"/>
    <w:rsid w:val="00B646AC"/>
    <w:rsid w:val="00B70DE3"/>
    <w:rsid w:val="00B91E49"/>
    <w:rsid w:val="00B968E1"/>
    <w:rsid w:val="00BA3378"/>
    <w:rsid w:val="00BB7606"/>
    <w:rsid w:val="00BD23F2"/>
    <w:rsid w:val="00BD6DCD"/>
    <w:rsid w:val="00BE2582"/>
    <w:rsid w:val="00BE6701"/>
    <w:rsid w:val="00C0164D"/>
    <w:rsid w:val="00C03810"/>
    <w:rsid w:val="00C1187A"/>
    <w:rsid w:val="00C14EA5"/>
    <w:rsid w:val="00C15ADB"/>
    <w:rsid w:val="00C2055E"/>
    <w:rsid w:val="00C216AC"/>
    <w:rsid w:val="00C31B7D"/>
    <w:rsid w:val="00C535A6"/>
    <w:rsid w:val="00C54605"/>
    <w:rsid w:val="00C82D0E"/>
    <w:rsid w:val="00C956E9"/>
    <w:rsid w:val="00CD0CF2"/>
    <w:rsid w:val="00CF23E3"/>
    <w:rsid w:val="00CF6BDE"/>
    <w:rsid w:val="00D02E37"/>
    <w:rsid w:val="00D0469B"/>
    <w:rsid w:val="00D3282A"/>
    <w:rsid w:val="00D36D1D"/>
    <w:rsid w:val="00D44840"/>
    <w:rsid w:val="00D4608A"/>
    <w:rsid w:val="00D47579"/>
    <w:rsid w:val="00D55C60"/>
    <w:rsid w:val="00D65782"/>
    <w:rsid w:val="00D95DC5"/>
    <w:rsid w:val="00D95E55"/>
    <w:rsid w:val="00D973C9"/>
    <w:rsid w:val="00DA71E0"/>
    <w:rsid w:val="00DB5ABF"/>
    <w:rsid w:val="00DD6844"/>
    <w:rsid w:val="00DE316A"/>
    <w:rsid w:val="00DF0E94"/>
    <w:rsid w:val="00E12170"/>
    <w:rsid w:val="00E32F3A"/>
    <w:rsid w:val="00E42F92"/>
    <w:rsid w:val="00E57115"/>
    <w:rsid w:val="00E62E88"/>
    <w:rsid w:val="00E71384"/>
    <w:rsid w:val="00E72431"/>
    <w:rsid w:val="00E77627"/>
    <w:rsid w:val="00E8409D"/>
    <w:rsid w:val="00E843B2"/>
    <w:rsid w:val="00EB0898"/>
    <w:rsid w:val="00EB4A58"/>
    <w:rsid w:val="00EB71BC"/>
    <w:rsid w:val="00EC17B3"/>
    <w:rsid w:val="00EC2B54"/>
    <w:rsid w:val="00ED7AAE"/>
    <w:rsid w:val="00EE03F3"/>
    <w:rsid w:val="00EE4289"/>
    <w:rsid w:val="00EE7F9F"/>
    <w:rsid w:val="00EF6CA3"/>
    <w:rsid w:val="00F1217B"/>
    <w:rsid w:val="00F307E2"/>
    <w:rsid w:val="00F312BF"/>
    <w:rsid w:val="00F321E9"/>
    <w:rsid w:val="00F5117A"/>
    <w:rsid w:val="00F57DBA"/>
    <w:rsid w:val="00F86E8E"/>
    <w:rsid w:val="00F9409A"/>
    <w:rsid w:val="00FB642F"/>
    <w:rsid w:val="00FE5D52"/>
    <w:rsid w:val="00FF0910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B4B64"/>
  <w15:docId w15:val="{3474EDB8-42CF-4B4B-8D33-F7ABA0B6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D7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C" w:eastAsia="es-EC"/>
    </w:rPr>
  </w:style>
  <w:style w:type="paragraph" w:styleId="Ttulo3">
    <w:name w:val="heading 3"/>
    <w:basedOn w:val="Normal"/>
    <w:link w:val="Ttulo3Car"/>
    <w:uiPriority w:val="9"/>
    <w:qFormat/>
    <w:rsid w:val="00ED7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34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7D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55E"/>
  </w:style>
  <w:style w:type="paragraph" w:styleId="Piedepgina">
    <w:name w:val="footer"/>
    <w:basedOn w:val="Normal"/>
    <w:link w:val="PiedepginaCar"/>
    <w:uiPriority w:val="99"/>
    <w:unhideWhenUsed/>
    <w:rsid w:val="00C20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55E"/>
  </w:style>
  <w:style w:type="paragraph" w:styleId="Sinespaciado">
    <w:name w:val="No Spacing"/>
    <w:uiPriority w:val="1"/>
    <w:qFormat/>
    <w:rsid w:val="00AE561B"/>
    <w:pPr>
      <w:spacing w:after="0" w:line="240" w:lineRule="auto"/>
    </w:pPr>
    <w:rPr>
      <w:lang w:val="es-EC"/>
    </w:rPr>
  </w:style>
  <w:style w:type="character" w:customStyle="1" w:styleId="Ttulo2Car">
    <w:name w:val="Título 2 Car"/>
    <w:basedOn w:val="Fuentedeprrafopredeter"/>
    <w:link w:val="Ttulo2"/>
    <w:uiPriority w:val="9"/>
    <w:rsid w:val="00ED7AAE"/>
    <w:rPr>
      <w:rFonts w:ascii="Times New Roman" w:eastAsia="Times New Roman" w:hAnsi="Times New Roman" w:cs="Times New Roman"/>
      <w:b/>
      <w:bCs/>
      <w:sz w:val="36"/>
      <w:szCs w:val="36"/>
      <w:lang w:val="es-EC" w:eastAsia="es-EC"/>
    </w:rPr>
  </w:style>
  <w:style w:type="character" w:customStyle="1" w:styleId="Ttulo3Car">
    <w:name w:val="Título 3 Car"/>
    <w:basedOn w:val="Fuentedeprrafopredeter"/>
    <w:link w:val="Ttulo3"/>
    <w:uiPriority w:val="9"/>
    <w:rsid w:val="00ED7AAE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paragraph" w:styleId="NormalWeb">
    <w:name w:val="Normal (Web)"/>
    <w:basedOn w:val="Normal"/>
    <w:uiPriority w:val="99"/>
    <w:semiHidden/>
    <w:unhideWhenUsed/>
    <w:rsid w:val="00ED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ED7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2832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</dc:creator>
  <cp:lastModifiedBy>Carolina Jacqueline Oto Vela</cp:lastModifiedBy>
  <cp:revision>89</cp:revision>
  <cp:lastPrinted>2025-09-08T00:10:00Z</cp:lastPrinted>
  <dcterms:created xsi:type="dcterms:W3CDTF">2023-09-15T18:01:00Z</dcterms:created>
  <dcterms:modified xsi:type="dcterms:W3CDTF">2025-09-08T00:13:00Z</dcterms:modified>
</cp:coreProperties>
</file>